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6EDF1" w14:textId="2725466A" w:rsidR="000158CB" w:rsidRPr="00F55E5B" w:rsidRDefault="00AF51C6" w:rsidP="000158CB">
      <w:pPr>
        <w:spacing w:before="120" w:after="120" w:line="276" w:lineRule="auto"/>
        <w:ind w:firstLine="709"/>
        <w:jc w:val="both"/>
        <w:rPr>
          <w:rFonts w:asciiTheme="majorBidi" w:hAnsiTheme="majorBidi" w:cstheme="majorBidi"/>
          <w:b/>
          <w:bCs/>
          <w:color w:val="222222"/>
          <w:sz w:val="28"/>
          <w:szCs w:val="28"/>
          <w:shd w:val="clear" w:color="auto" w:fill="FFFFFF"/>
        </w:rPr>
      </w:pPr>
      <w:r>
        <w:rPr>
          <w:rFonts w:asciiTheme="majorBidi" w:hAnsiTheme="majorBidi" w:cstheme="majorBidi"/>
          <w:b/>
          <w:bCs/>
          <w:color w:val="222222"/>
          <w:sz w:val="28"/>
          <w:szCs w:val="28"/>
          <w:shd w:val="clear" w:color="auto" w:fill="FFFFFF"/>
        </w:rPr>
        <w:t>EHL-İ SÜNNET KAVRAMI VE DİNE BAĞLILIK</w:t>
      </w:r>
      <w:r w:rsidR="0034194C">
        <w:rPr>
          <w:rFonts w:asciiTheme="majorBidi" w:hAnsiTheme="majorBidi" w:cstheme="majorBidi"/>
          <w:b/>
          <w:bCs/>
          <w:color w:val="222222"/>
          <w:sz w:val="28"/>
          <w:szCs w:val="28"/>
          <w:shd w:val="clear" w:color="auto" w:fill="FFFFFF"/>
        </w:rPr>
        <w:t xml:space="preserve"> İLİŞKİSİ</w:t>
      </w:r>
      <w:bookmarkStart w:id="0" w:name="_GoBack"/>
      <w:bookmarkEnd w:id="0"/>
      <w:r w:rsidR="000158CB" w:rsidRPr="00F55E5B">
        <w:rPr>
          <w:rStyle w:val="DipnotBavurusu"/>
          <w:rFonts w:asciiTheme="majorBidi" w:hAnsiTheme="majorBidi" w:cstheme="majorBidi"/>
          <w:b/>
          <w:bCs/>
          <w:color w:val="222222"/>
          <w:sz w:val="28"/>
          <w:szCs w:val="28"/>
          <w:shd w:val="clear" w:color="auto" w:fill="FFFFFF"/>
        </w:rPr>
        <w:footnoteReference w:id="1"/>
      </w:r>
    </w:p>
    <w:p w14:paraId="6116CE88" w14:textId="25A14529" w:rsidR="00E15103" w:rsidRDefault="00E15103" w:rsidP="00E15103">
      <w:pPr>
        <w:keepNext/>
        <w:keepLines/>
        <w:spacing w:before="120" w:after="120" w:line="276" w:lineRule="auto"/>
        <w:ind w:firstLine="709"/>
        <w:jc w:val="both"/>
        <w:rPr>
          <w:rFonts w:asciiTheme="majorBidi" w:hAnsiTheme="majorBidi" w:cstheme="majorBidi"/>
          <w:b/>
          <w:bCs/>
          <w:color w:val="222222"/>
          <w:sz w:val="28"/>
          <w:szCs w:val="28"/>
          <w:shd w:val="clear" w:color="auto" w:fill="FFFFFF"/>
        </w:rPr>
      </w:pPr>
    </w:p>
    <w:p w14:paraId="42FE1943" w14:textId="77777777" w:rsidR="00E15103" w:rsidRDefault="00E15103" w:rsidP="00E15103">
      <w:pPr>
        <w:keepNext/>
        <w:spacing w:before="120" w:after="120" w:line="276" w:lineRule="auto"/>
        <w:ind w:firstLine="709"/>
        <w:jc w:val="both"/>
        <w:rPr>
          <w:rFonts w:asciiTheme="majorBidi" w:hAnsiTheme="majorBidi" w:cstheme="majorBidi"/>
          <w:b/>
          <w:bCs/>
          <w:color w:val="222222"/>
          <w:sz w:val="28"/>
          <w:szCs w:val="28"/>
          <w:shd w:val="clear" w:color="auto" w:fill="FFFFFF"/>
        </w:rPr>
      </w:pPr>
    </w:p>
    <w:p w14:paraId="2E6F4F87" w14:textId="77777777"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w:t>
      </w:r>
      <w:proofErr w:type="spellStart"/>
      <w:r>
        <w:rPr>
          <w:rFonts w:asciiTheme="majorBidi" w:hAnsiTheme="majorBidi" w:cstheme="majorBidi"/>
          <w:i/>
          <w:iCs/>
          <w:color w:val="222222"/>
          <w:sz w:val="28"/>
          <w:szCs w:val="28"/>
          <w:shd w:val="clear" w:color="auto" w:fill="FFFFFF"/>
        </w:rPr>
        <w:t>Ehl</w:t>
      </w:r>
      <w:proofErr w:type="spellEnd"/>
      <w:r>
        <w:rPr>
          <w:rFonts w:asciiTheme="majorBidi" w:hAnsiTheme="majorBidi" w:cstheme="majorBidi"/>
          <w:i/>
          <w:iCs/>
          <w:color w:val="222222"/>
          <w:sz w:val="28"/>
          <w:szCs w:val="28"/>
          <w:shd w:val="clear" w:color="auto" w:fill="FFFFFF"/>
        </w:rPr>
        <w:t>-i Sünnet</w:t>
      </w:r>
      <w:r>
        <w:rPr>
          <w:rFonts w:asciiTheme="majorBidi" w:hAnsiTheme="majorBidi" w:cstheme="majorBidi"/>
          <w:color w:val="222222"/>
          <w:sz w:val="28"/>
          <w:szCs w:val="28"/>
          <w:shd w:val="clear" w:color="auto" w:fill="FFFFFF"/>
        </w:rPr>
        <w:t xml:space="preserve">”, adını Sünnet kavramından alır ve </w:t>
      </w:r>
      <w:proofErr w:type="spellStart"/>
      <w:r>
        <w:rPr>
          <w:rFonts w:asciiTheme="majorBidi" w:hAnsiTheme="majorBidi" w:cstheme="majorBidi"/>
          <w:color w:val="222222"/>
          <w:sz w:val="28"/>
          <w:szCs w:val="28"/>
          <w:shd w:val="clear" w:color="auto" w:fill="FFFFFF"/>
        </w:rPr>
        <w:t>Rasülüllah</w:t>
      </w:r>
      <w:proofErr w:type="spellEnd"/>
      <w:r>
        <w:rPr>
          <w:rFonts w:asciiTheme="majorBidi" w:hAnsiTheme="majorBidi" w:cstheme="majorBidi"/>
          <w:color w:val="222222"/>
          <w:sz w:val="28"/>
          <w:szCs w:val="28"/>
          <w:shd w:val="clear" w:color="auto" w:fill="FFFFFF"/>
        </w:rPr>
        <w:t xml:space="preserve"> (</w:t>
      </w:r>
      <w:proofErr w:type="spellStart"/>
      <w:r>
        <w:rPr>
          <w:rFonts w:asciiTheme="majorBidi" w:hAnsiTheme="majorBidi" w:cstheme="majorBidi"/>
          <w:color w:val="222222"/>
          <w:sz w:val="28"/>
          <w:szCs w:val="28"/>
          <w:shd w:val="clear" w:color="auto" w:fill="FFFFFF"/>
        </w:rPr>
        <w:t>s.a.v</w:t>
      </w:r>
      <w:proofErr w:type="spellEnd"/>
      <w:r>
        <w:rPr>
          <w:rFonts w:asciiTheme="majorBidi" w:hAnsiTheme="majorBidi" w:cstheme="majorBidi"/>
          <w:color w:val="222222"/>
          <w:sz w:val="28"/>
          <w:szCs w:val="28"/>
          <w:shd w:val="clear" w:color="auto" w:fill="FFFFFF"/>
        </w:rPr>
        <w:t xml:space="preserve">.) ile onun Ashabının yolunu temsil eder. Bu da Kur’an ve </w:t>
      </w:r>
      <w:proofErr w:type="spellStart"/>
      <w:r>
        <w:rPr>
          <w:rFonts w:asciiTheme="majorBidi" w:hAnsiTheme="majorBidi" w:cstheme="majorBidi"/>
          <w:color w:val="222222"/>
          <w:sz w:val="28"/>
          <w:szCs w:val="28"/>
          <w:shd w:val="clear" w:color="auto" w:fill="FFFFFF"/>
        </w:rPr>
        <w:t>Sünnet’tin</w:t>
      </w:r>
      <w:proofErr w:type="spellEnd"/>
      <w:r>
        <w:rPr>
          <w:rFonts w:asciiTheme="majorBidi" w:hAnsiTheme="majorBidi" w:cstheme="majorBidi"/>
          <w:color w:val="222222"/>
          <w:sz w:val="28"/>
          <w:szCs w:val="28"/>
          <w:shd w:val="clear" w:color="auto" w:fill="FFFFFF"/>
        </w:rPr>
        <w:t xml:space="preserve"> gösterdiği yol demektir. Bu bakımdan</w:t>
      </w:r>
      <w:r>
        <w:rPr>
          <w:rFonts w:asciiTheme="majorBidi" w:hAnsiTheme="majorBidi" w:cstheme="majorBidi"/>
          <w:sz w:val="28"/>
          <w:szCs w:val="28"/>
        </w:rPr>
        <w:t xml:space="preserve"> </w:t>
      </w:r>
      <w:proofErr w:type="spellStart"/>
      <w:r>
        <w:rPr>
          <w:rFonts w:asciiTheme="majorBidi" w:hAnsiTheme="majorBidi" w:cstheme="majorBidi"/>
          <w:sz w:val="28"/>
          <w:szCs w:val="28"/>
        </w:rPr>
        <w:t>Ehl</w:t>
      </w:r>
      <w:proofErr w:type="spellEnd"/>
      <w:r>
        <w:rPr>
          <w:rFonts w:asciiTheme="majorBidi" w:hAnsiTheme="majorBidi" w:cstheme="majorBidi"/>
          <w:sz w:val="28"/>
          <w:szCs w:val="28"/>
        </w:rPr>
        <w:t>-i Sünnet, dinin aslı, Hz. Peygamber (</w:t>
      </w:r>
      <w:proofErr w:type="spellStart"/>
      <w:r>
        <w:rPr>
          <w:rFonts w:asciiTheme="majorBidi" w:hAnsiTheme="majorBidi" w:cstheme="majorBidi"/>
          <w:sz w:val="28"/>
          <w:szCs w:val="28"/>
        </w:rPr>
        <w:t>s.a.v</w:t>
      </w:r>
      <w:proofErr w:type="spellEnd"/>
      <w:r>
        <w:rPr>
          <w:rFonts w:asciiTheme="majorBidi" w:hAnsiTheme="majorBidi" w:cstheme="majorBidi"/>
          <w:sz w:val="28"/>
          <w:szCs w:val="28"/>
        </w:rPr>
        <w:t xml:space="preserve">.)’in getirdiği </w:t>
      </w:r>
      <w:proofErr w:type="spellStart"/>
      <w:r>
        <w:rPr>
          <w:rFonts w:asciiTheme="majorBidi" w:hAnsiTheme="majorBidi" w:cstheme="majorBidi"/>
          <w:sz w:val="28"/>
          <w:szCs w:val="28"/>
        </w:rPr>
        <w:t>risaletin</w:t>
      </w:r>
      <w:proofErr w:type="spellEnd"/>
      <w:r>
        <w:rPr>
          <w:rFonts w:asciiTheme="majorBidi" w:hAnsiTheme="majorBidi" w:cstheme="majorBidi"/>
          <w:sz w:val="28"/>
          <w:szCs w:val="28"/>
        </w:rPr>
        <w:t xml:space="preserve"> özüdür.</w:t>
      </w:r>
      <w:r>
        <w:rPr>
          <w:rFonts w:asciiTheme="majorBidi" w:hAnsiTheme="majorBidi" w:cstheme="majorBidi"/>
          <w:color w:val="222222"/>
          <w:sz w:val="28"/>
          <w:szCs w:val="28"/>
          <w:shd w:val="clear" w:color="auto" w:fill="FFFFFF"/>
        </w:rPr>
        <w:t xml:space="preserve"> Bazı kaynaklarda bu tanıma “</w:t>
      </w:r>
      <w:proofErr w:type="spellStart"/>
      <w:r>
        <w:rPr>
          <w:rFonts w:asciiTheme="majorBidi" w:hAnsiTheme="majorBidi" w:cstheme="majorBidi"/>
          <w:i/>
          <w:iCs/>
          <w:color w:val="222222"/>
          <w:sz w:val="28"/>
          <w:szCs w:val="28"/>
          <w:shd w:val="clear" w:color="auto" w:fill="FFFFFF"/>
        </w:rPr>
        <w:t>salihlerin</w:t>
      </w:r>
      <w:proofErr w:type="spellEnd"/>
      <w:r>
        <w:rPr>
          <w:rFonts w:asciiTheme="majorBidi" w:hAnsiTheme="majorBidi" w:cstheme="majorBidi"/>
          <w:i/>
          <w:iCs/>
          <w:color w:val="222222"/>
          <w:sz w:val="28"/>
          <w:szCs w:val="28"/>
          <w:shd w:val="clear" w:color="auto" w:fill="FFFFFF"/>
        </w:rPr>
        <w:t xml:space="preserve"> yolu</w:t>
      </w:r>
      <w:r>
        <w:rPr>
          <w:rFonts w:asciiTheme="majorBidi" w:hAnsiTheme="majorBidi" w:cstheme="majorBidi"/>
          <w:color w:val="222222"/>
          <w:sz w:val="28"/>
          <w:szCs w:val="28"/>
          <w:shd w:val="clear" w:color="auto" w:fill="FFFFFF"/>
        </w:rPr>
        <w:t>”</w:t>
      </w:r>
      <w:r>
        <w:rPr>
          <w:rStyle w:val="DipnotBavurusu"/>
          <w:rFonts w:asciiTheme="majorBidi" w:hAnsiTheme="majorBidi" w:cstheme="majorBidi"/>
          <w:color w:val="222222"/>
          <w:sz w:val="28"/>
          <w:szCs w:val="28"/>
          <w:shd w:val="clear" w:color="auto" w:fill="FFFFFF"/>
        </w:rPr>
        <w:footnoteReference w:id="2"/>
      </w:r>
      <w:r>
        <w:rPr>
          <w:rFonts w:asciiTheme="majorBidi" w:hAnsiTheme="majorBidi" w:cstheme="majorBidi"/>
          <w:color w:val="222222"/>
          <w:sz w:val="28"/>
          <w:szCs w:val="28"/>
          <w:shd w:val="clear" w:color="auto" w:fill="FFFFFF"/>
        </w:rPr>
        <w:t xml:space="preserve"> ve “</w:t>
      </w:r>
      <w:r>
        <w:rPr>
          <w:rFonts w:asciiTheme="majorBidi" w:hAnsiTheme="majorBidi" w:cstheme="majorBidi"/>
          <w:i/>
          <w:iCs/>
          <w:color w:val="222222"/>
          <w:sz w:val="28"/>
          <w:szCs w:val="28"/>
          <w:shd w:val="clear" w:color="auto" w:fill="FFFFFF"/>
        </w:rPr>
        <w:t>orta yol</w:t>
      </w:r>
      <w:r>
        <w:rPr>
          <w:rFonts w:asciiTheme="majorBidi" w:hAnsiTheme="majorBidi" w:cstheme="majorBidi"/>
          <w:color w:val="222222"/>
          <w:sz w:val="28"/>
          <w:szCs w:val="28"/>
          <w:shd w:val="clear" w:color="auto" w:fill="FFFFFF"/>
        </w:rPr>
        <w:t>”</w:t>
      </w:r>
      <w:r>
        <w:rPr>
          <w:rStyle w:val="DipnotBavurusu"/>
          <w:rFonts w:asciiTheme="majorBidi" w:hAnsiTheme="majorBidi" w:cstheme="majorBidi"/>
          <w:color w:val="222222"/>
          <w:sz w:val="28"/>
          <w:szCs w:val="28"/>
          <w:shd w:val="clear" w:color="auto" w:fill="FFFFFF"/>
        </w:rPr>
        <w:footnoteReference w:id="3"/>
      </w:r>
      <w:r>
        <w:rPr>
          <w:rFonts w:asciiTheme="majorBidi" w:hAnsiTheme="majorBidi" w:cstheme="majorBidi"/>
          <w:color w:val="222222"/>
          <w:sz w:val="28"/>
          <w:szCs w:val="28"/>
          <w:shd w:val="clear" w:color="auto" w:fill="FFFFFF"/>
        </w:rPr>
        <w:t xml:space="preserve"> ilavesi de yapılmıştır.</w:t>
      </w:r>
      <w:r>
        <w:rPr>
          <w:rStyle w:val="DipnotBavurusu"/>
          <w:rFonts w:asciiTheme="majorBidi" w:hAnsiTheme="majorBidi" w:cstheme="majorBidi"/>
          <w:color w:val="222222"/>
          <w:sz w:val="28"/>
          <w:szCs w:val="28"/>
          <w:shd w:val="clear" w:color="auto" w:fill="FFFFFF"/>
        </w:rPr>
        <w:footnoteReference w:id="4"/>
      </w:r>
      <w:r>
        <w:rPr>
          <w:rFonts w:asciiTheme="majorBidi" w:hAnsiTheme="majorBidi" w:cstheme="majorBidi"/>
          <w:color w:val="222222"/>
          <w:sz w:val="28"/>
          <w:szCs w:val="28"/>
          <w:shd w:val="clear" w:color="auto" w:fill="FFFFFF"/>
        </w:rPr>
        <w:t xml:space="preserve"> </w:t>
      </w:r>
    </w:p>
    <w:p w14:paraId="7F4AC09C" w14:textId="77777777"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p>
    <w:p w14:paraId="71CC2751" w14:textId="77777777"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proofErr w:type="spellStart"/>
      <w:r>
        <w:rPr>
          <w:rFonts w:asciiTheme="majorBidi" w:hAnsiTheme="majorBidi" w:cstheme="majorBidi"/>
          <w:color w:val="222222"/>
          <w:sz w:val="28"/>
          <w:szCs w:val="28"/>
          <w:shd w:val="clear" w:color="auto" w:fill="FFFFFF"/>
        </w:rPr>
        <w:t>Rasülüllah</w:t>
      </w:r>
      <w:proofErr w:type="spellEnd"/>
      <w:r>
        <w:rPr>
          <w:rFonts w:asciiTheme="majorBidi" w:hAnsiTheme="majorBidi" w:cstheme="majorBidi"/>
          <w:color w:val="222222"/>
          <w:sz w:val="28"/>
          <w:szCs w:val="28"/>
          <w:shd w:val="clear" w:color="auto" w:fill="FFFFFF"/>
        </w:rPr>
        <w:t xml:space="preserve"> (</w:t>
      </w:r>
      <w:proofErr w:type="spellStart"/>
      <w:r>
        <w:rPr>
          <w:rFonts w:asciiTheme="majorBidi" w:hAnsiTheme="majorBidi" w:cstheme="majorBidi"/>
          <w:color w:val="222222"/>
          <w:sz w:val="28"/>
          <w:szCs w:val="28"/>
          <w:shd w:val="clear" w:color="auto" w:fill="FFFFFF"/>
        </w:rPr>
        <w:t>s.a.v</w:t>
      </w:r>
      <w:proofErr w:type="spellEnd"/>
      <w:r>
        <w:rPr>
          <w:rFonts w:asciiTheme="majorBidi" w:hAnsiTheme="majorBidi" w:cstheme="majorBidi"/>
          <w:color w:val="222222"/>
          <w:sz w:val="28"/>
          <w:szCs w:val="28"/>
          <w:shd w:val="clear" w:color="auto" w:fill="FFFFFF"/>
        </w:rPr>
        <w:t>.) Efendimiz, ümmetinin de Yahudi ve Hristiyanlar gibi pek çok fırkaya ayrılacağını, bunlardan sadece “</w:t>
      </w:r>
      <w:r>
        <w:rPr>
          <w:rFonts w:asciiTheme="majorBidi" w:hAnsiTheme="majorBidi" w:cstheme="majorBidi"/>
          <w:i/>
          <w:iCs/>
          <w:color w:val="222222"/>
          <w:sz w:val="28"/>
          <w:szCs w:val="28"/>
          <w:shd w:val="clear" w:color="auto" w:fill="FFFFFF"/>
        </w:rPr>
        <w:t>kendisinin ve Ashabının yolunda olanların”</w:t>
      </w:r>
      <w:r>
        <w:rPr>
          <w:rFonts w:asciiTheme="majorBidi" w:hAnsiTheme="majorBidi" w:cstheme="majorBidi"/>
          <w:color w:val="222222"/>
          <w:sz w:val="28"/>
          <w:szCs w:val="28"/>
          <w:shd w:val="clear" w:color="auto" w:fill="FFFFFF"/>
        </w:rPr>
        <w:t xml:space="preserve"> kurtuluşa ereceğini haber vermiştir. Hadis-i Şerif şöyledir: </w:t>
      </w:r>
    </w:p>
    <w:p w14:paraId="400D3800" w14:textId="77777777"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p>
    <w:p w14:paraId="562A2F4A" w14:textId="77777777" w:rsidR="00E15103" w:rsidRDefault="00E15103" w:rsidP="00E15103">
      <w:pPr>
        <w:bidi/>
        <w:spacing w:before="120" w:after="120" w:line="360"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sz w:val="28"/>
          <w:szCs w:val="28"/>
        </w:rPr>
        <w:br/>
      </w:r>
      <w:r>
        <w:rPr>
          <w:rFonts w:asciiTheme="majorBidi" w:hAnsiTheme="majorBidi" w:cstheme="majorBidi"/>
          <w:color w:val="222222"/>
          <w:sz w:val="28"/>
          <w:szCs w:val="28"/>
          <w:shd w:val="clear" w:color="auto" w:fill="FFFFFF"/>
        </w:rPr>
        <w:t>“</w:t>
      </w:r>
      <w:r>
        <w:rPr>
          <w:rFonts w:asciiTheme="majorBidi" w:hAnsiTheme="majorBidi" w:cstheme="majorBidi"/>
          <w:color w:val="222222"/>
          <w:sz w:val="28"/>
          <w:szCs w:val="28"/>
          <w:shd w:val="clear" w:color="auto" w:fill="FFFFFF"/>
          <w:rtl/>
        </w:rPr>
        <w:t xml:space="preserve">افترقت اليهود على إحدى وسبعين فرقة، وافترقت النصارى على اثنتين وسبعين فرقة، وستفترق هذه الأمة على ثلاث وسبعين فرقة كلها في النار إلا واحدة، قيل: من هي يا رسول الله؟ قال: من كان على مثل </w:t>
      </w:r>
      <w:r>
        <w:rPr>
          <w:rFonts w:asciiTheme="majorBidi" w:hAnsiTheme="majorBidi" w:cstheme="majorBidi"/>
          <w:color w:val="222222"/>
          <w:sz w:val="28"/>
          <w:szCs w:val="28"/>
          <w:u w:val="single"/>
          <w:shd w:val="clear" w:color="auto" w:fill="FFFFFF"/>
          <w:rtl/>
        </w:rPr>
        <w:t>ما أنا عليه وأصحابي</w:t>
      </w:r>
      <w:r>
        <w:rPr>
          <w:rFonts w:asciiTheme="majorBidi" w:hAnsiTheme="majorBidi" w:cstheme="majorBidi"/>
          <w:color w:val="222222"/>
          <w:sz w:val="28"/>
          <w:szCs w:val="28"/>
          <w:shd w:val="clear" w:color="auto" w:fill="FFFFFF"/>
        </w:rPr>
        <w:t>”.</w:t>
      </w:r>
    </w:p>
    <w:p w14:paraId="2B651B2D" w14:textId="77777777"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 </w:t>
      </w:r>
      <w:r>
        <w:rPr>
          <w:rFonts w:asciiTheme="majorBidi" w:hAnsiTheme="majorBidi" w:cstheme="majorBidi"/>
          <w:i/>
          <w:iCs/>
          <w:color w:val="222222"/>
          <w:sz w:val="28"/>
          <w:szCs w:val="28"/>
          <w:shd w:val="clear" w:color="auto" w:fill="FFFFFF"/>
        </w:rPr>
        <w:t xml:space="preserve">“Yahudiler 71 fırkaya ayrıldı. Hristiyanlar da 72 fırkaya ayrıldı. Ümmetim de 73 fırkaya ayrılacak, onlardan biri hariç hepsi cehennemde olacaktır. “O fırka nedir” diye sorulunca, </w:t>
      </w:r>
      <w:proofErr w:type="spellStart"/>
      <w:r>
        <w:rPr>
          <w:rFonts w:asciiTheme="majorBidi" w:hAnsiTheme="majorBidi" w:cstheme="majorBidi"/>
          <w:i/>
          <w:iCs/>
          <w:color w:val="222222"/>
          <w:sz w:val="28"/>
          <w:szCs w:val="28"/>
          <w:shd w:val="clear" w:color="auto" w:fill="FFFFFF"/>
        </w:rPr>
        <w:t>Rasülülah</w:t>
      </w:r>
      <w:proofErr w:type="spellEnd"/>
      <w:r>
        <w:rPr>
          <w:rFonts w:asciiTheme="majorBidi" w:hAnsiTheme="majorBidi" w:cstheme="majorBidi"/>
          <w:i/>
          <w:iCs/>
          <w:color w:val="222222"/>
          <w:sz w:val="28"/>
          <w:szCs w:val="28"/>
          <w:shd w:val="clear" w:color="auto" w:fill="FFFFFF"/>
        </w:rPr>
        <w:t xml:space="preserve"> (</w:t>
      </w:r>
      <w:proofErr w:type="spellStart"/>
      <w:r>
        <w:rPr>
          <w:rFonts w:asciiTheme="majorBidi" w:hAnsiTheme="majorBidi" w:cstheme="majorBidi"/>
          <w:i/>
          <w:iCs/>
          <w:color w:val="222222"/>
          <w:sz w:val="28"/>
          <w:szCs w:val="28"/>
          <w:shd w:val="clear" w:color="auto" w:fill="FFFFFF"/>
        </w:rPr>
        <w:t>s.a.v</w:t>
      </w:r>
      <w:proofErr w:type="spellEnd"/>
      <w:r>
        <w:rPr>
          <w:rFonts w:asciiTheme="majorBidi" w:hAnsiTheme="majorBidi" w:cstheme="majorBidi"/>
          <w:i/>
          <w:iCs/>
          <w:color w:val="222222"/>
          <w:sz w:val="28"/>
          <w:szCs w:val="28"/>
          <w:shd w:val="clear" w:color="auto" w:fill="FFFFFF"/>
        </w:rPr>
        <w:t>.), “Benim ve Ashabımın yolunda olanlardır” diye buyurdu.”</w:t>
      </w:r>
      <w:r>
        <w:rPr>
          <w:rStyle w:val="DipnotBavurusu"/>
          <w:rFonts w:asciiTheme="majorBidi" w:hAnsiTheme="majorBidi" w:cstheme="majorBidi"/>
          <w:i/>
          <w:iCs/>
          <w:color w:val="222222"/>
          <w:sz w:val="28"/>
          <w:szCs w:val="28"/>
          <w:shd w:val="clear" w:color="auto" w:fill="FFFFFF"/>
        </w:rPr>
        <w:footnoteReference w:id="5"/>
      </w:r>
      <w:r>
        <w:rPr>
          <w:rFonts w:asciiTheme="majorBidi" w:hAnsiTheme="majorBidi" w:cstheme="majorBidi"/>
          <w:color w:val="222222"/>
          <w:sz w:val="28"/>
          <w:szCs w:val="28"/>
          <w:shd w:val="clear" w:color="auto" w:fill="FFFFFF"/>
        </w:rPr>
        <w:t xml:space="preserve"> </w:t>
      </w:r>
    </w:p>
    <w:p w14:paraId="60D05966" w14:textId="77777777" w:rsidR="00E15103" w:rsidRDefault="00E15103" w:rsidP="00E15103">
      <w:pPr>
        <w:spacing w:before="120" w:after="120" w:line="360" w:lineRule="auto"/>
        <w:ind w:firstLine="709"/>
        <w:jc w:val="both"/>
        <w:rPr>
          <w:rFonts w:asciiTheme="majorBidi" w:hAnsiTheme="majorBidi" w:cstheme="majorBidi"/>
          <w:color w:val="222222"/>
          <w:sz w:val="28"/>
          <w:szCs w:val="28"/>
          <w:shd w:val="clear" w:color="auto" w:fill="FFFFFF"/>
        </w:rPr>
      </w:pPr>
    </w:p>
    <w:p w14:paraId="340285E8" w14:textId="77777777" w:rsidR="00E15103" w:rsidRDefault="00E15103" w:rsidP="00E15103">
      <w:pPr>
        <w:spacing w:before="120" w:after="120" w:line="276" w:lineRule="auto"/>
        <w:ind w:firstLine="709"/>
        <w:jc w:val="both"/>
        <w:rPr>
          <w:rFonts w:asciiTheme="majorBidi" w:hAnsiTheme="majorBidi" w:cstheme="majorBidi"/>
          <w:sz w:val="28"/>
          <w:szCs w:val="28"/>
        </w:rPr>
      </w:pPr>
      <w:proofErr w:type="spellStart"/>
      <w:r>
        <w:rPr>
          <w:rFonts w:asciiTheme="majorBidi" w:hAnsiTheme="majorBidi" w:cstheme="majorBidi"/>
          <w:sz w:val="28"/>
          <w:szCs w:val="28"/>
        </w:rPr>
        <w:lastRenderedPageBreak/>
        <w:t>Ehl</w:t>
      </w:r>
      <w:proofErr w:type="spellEnd"/>
      <w:r>
        <w:rPr>
          <w:rFonts w:asciiTheme="majorBidi" w:hAnsiTheme="majorBidi" w:cstheme="majorBidi"/>
          <w:sz w:val="28"/>
          <w:szCs w:val="28"/>
        </w:rPr>
        <w:t xml:space="preserve">-i </w:t>
      </w:r>
      <w:proofErr w:type="spellStart"/>
      <w:r>
        <w:rPr>
          <w:rFonts w:asciiTheme="majorBidi" w:hAnsiTheme="majorBidi" w:cstheme="majorBidi"/>
          <w:sz w:val="28"/>
          <w:szCs w:val="28"/>
        </w:rPr>
        <w:t>Sünnet’in</w:t>
      </w:r>
      <w:proofErr w:type="spellEnd"/>
      <w:r>
        <w:rPr>
          <w:rFonts w:asciiTheme="majorBidi" w:hAnsiTheme="majorBidi" w:cstheme="majorBidi"/>
          <w:sz w:val="28"/>
          <w:szCs w:val="28"/>
        </w:rPr>
        <w:t xml:space="preserve"> ismi de özü gibi </w:t>
      </w:r>
      <w:proofErr w:type="spellStart"/>
      <w:r>
        <w:rPr>
          <w:rFonts w:asciiTheme="majorBidi" w:hAnsiTheme="majorBidi" w:cstheme="majorBidi"/>
          <w:sz w:val="28"/>
          <w:szCs w:val="28"/>
        </w:rPr>
        <w:t>Rasülüllah</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s.a.v</w:t>
      </w:r>
      <w:proofErr w:type="spellEnd"/>
      <w:r>
        <w:rPr>
          <w:rFonts w:asciiTheme="majorBidi" w:hAnsiTheme="majorBidi" w:cstheme="majorBidi"/>
          <w:sz w:val="28"/>
          <w:szCs w:val="28"/>
        </w:rPr>
        <w:t xml:space="preserve">.)’den </w:t>
      </w:r>
      <w:proofErr w:type="spellStart"/>
      <w:r>
        <w:rPr>
          <w:rFonts w:asciiTheme="majorBidi" w:hAnsiTheme="majorBidi" w:cstheme="majorBidi"/>
          <w:sz w:val="28"/>
          <w:szCs w:val="28"/>
        </w:rPr>
        <w:t>vârid</w:t>
      </w:r>
      <w:proofErr w:type="spellEnd"/>
      <w:r>
        <w:rPr>
          <w:rFonts w:asciiTheme="majorBidi" w:hAnsiTheme="majorBidi" w:cstheme="majorBidi"/>
          <w:sz w:val="28"/>
          <w:szCs w:val="28"/>
        </w:rPr>
        <w:t xml:space="preserve"> olan hadislere dayanmaktadır.</w:t>
      </w:r>
      <w:r>
        <w:rPr>
          <w:rStyle w:val="DipnotBavurusu"/>
          <w:rFonts w:asciiTheme="majorBidi" w:hAnsiTheme="majorBidi" w:cstheme="majorBidi"/>
          <w:sz w:val="28"/>
          <w:szCs w:val="28"/>
        </w:rPr>
        <w:footnoteReference w:id="6"/>
      </w:r>
      <w:r>
        <w:rPr>
          <w:rFonts w:asciiTheme="majorBidi" w:hAnsiTheme="majorBidi" w:cstheme="majorBidi"/>
          <w:sz w:val="28"/>
          <w:szCs w:val="28"/>
        </w:rPr>
        <w:t xml:space="preserve"> Bu husustaki hadis-i şeriflerden birisi şöyledir:</w:t>
      </w:r>
    </w:p>
    <w:p w14:paraId="5FD7E5AD" w14:textId="77777777" w:rsidR="00E15103" w:rsidRDefault="00E15103" w:rsidP="00E15103">
      <w:pPr>
        <w:spacing w:before="120" w:after="120" w:line="276" w:lineRule="auto"/>
        <w:ind w:left="57" w:firstLine="709"/>
        <w:jc w:val="both"/>
        <w:rPr>
          <w:rFonts w:asciiTheme="majorBidi" w:hAnsiTheme="majorBidi" w:cstheme="majorBidi"/>
          <w:sz w:val="28"/>
          <w:szCs w:val="28"/>
        </w:rPr>
      </w:pPr>
    </w:p>
    <w:p w14:paraId="78931A3A" w14:textId="77777777" w:rsidR="00E15103" w:rsidRDefault="00E15103" w:rsidP="00E15103">
      <w:pPr>
        <w:bidi/>
        <w:spacing w:before="120" w:after="120" w:line="360" w:lineRule="auto"/>
        <w:ind w:left="57" w:firstLine="709"/>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w:t>
      </w:r>
      <w:r>
        <w:rPr>
          <w:rFonts w:asciiTheme="majorBidi" w:hAnsiTheme="majorBidi" w:cstheme="majorBidi"/>
          <w:color w:val="222222"/>
          <w:sz w:val="28"/>
          <w:szCs w:val="28"/>
          <w:shd w:val="clear" w:color="auto" w:fill="FFFFFF"/>
          <w:rtl/>
        </w:rPr>
        <w:t xml:space="preserve">فإنه من يعش منكم فسيرى اختلافا كثيرا ، فعليكم </w:t>
      </w:r>
      <w:r>
        <w:rPr>
          <w:rFonts w:asciiTheme="majorBidi" w:hAnsiTheme="majorBidi" w:cstheme="majorBidi"/>
          <w:color w:val="222222"/>
          <w:sz w:val="28"/>
          <w:szCs w:val="28"/>
          <w:u w:val="single"/>
          <w:shd w:val="clear" w:color="auto" w:fill="FFFFFF"/>
          <w:rtl/>
        </w:rPr>
        <w:t>بسنتي وسنة الخلفاء الراشدين</w:t>
      </w:r>
      <w:r>
        <w:rPr>
          <w:rFonts w:asciiTheme="majorBidi" w:hAnsiTheme="majorBidi" w:cstheme="majorBidi"/>
          <w:color w:val="222222"/>
          <w:sz w:val="28"/>
          <w:szCs w:val="28"/>
          <w:shd w:val="clear" w:color="auto" w:fill="FFFFFF"/>
          <w:rtl/>
        </w:rPr>
        <w:t xml:space="preserve"> </w:t>
      </w:r>
      <w:r>
        <w:rPr>
          <w:rFonts w:asciiTheme="majorBidi" w:hAnsiTheme="majorBidi" w:cstheme="majorBidi"/>
          <w:color w:val="222222"/>
          <w:sz w:val="28"/>
          <w:szCs w:val="28"/>
          <w:u w:val="single"/>
          <w:shd w:val="clear" w:color="auto" w:fill="FFFFFF"/>
          <w:rtl/>
        </w:rPr>
        <w:t>المهديين</w:t>
      </w:r>
      <w:r>
        <w:rPr>
          <w:rFonts w:asciiTheme="majorBidi" w:hAnsiTheme="majorBidi" w:cstheme="majorBidi"/>
          <w:color w:val="222222"/>
          <w:sz w:val="28"/>
          <w:szCs w:val="28"/>
          <w:shd w:val="clear" w:color="auto" w:fill="FFFFFF"/>
          <w:rtl/>
        </w:rPr>
        <w:t xml:space="preserve"> ، عضّوا عليها بالنواجذ</w:t>
      </w:r>
      <w:r>
        <w:rPr>
          <w:rFonts w:asciiTheme="majorBidi" w:hAnsiTheme="majorBidi" w:cstheme="majorBidi"/>
          <w:color w:val="222222"/>
          <w:sz w:val="28"/>
          <w:szCs w:val="28"/>
          <w:shd w:val="clear" w:color="auto" w:fill="FFFFFF"/>
        </w:rPr>
        <w:t>" …</w:t>
      </w:r>
    </w:p>
    <w:p w14:paraId="3E6210FE" w14:textId="77777777" w:rsidR="00E15103" w:rsidRDefault="00E15103" w:rsidP="00E15103">
      <w:pPr>
        <w:spacing w:before="120" w:after="120" w:line="276" w:lineRule="auto"/>
        <w:ind w:left="57" w:firstLine="709"/>
        <w:jc w:val="both"/>
        <w:rPr>
          <w:rFonts w:asciiTheme="majorBidi" w:hAnsiTheme="majorBidi" w:cstheme="majorBidi"/>
          <w:i/>
          <w:iCs/>
          <w:sz w:val="28"/>
          <w:szCs w:val="28"/>
        </w:rPr>
      </w:pPr>
      <w:r>
        <w:rPr>
          <w:rFonts w:asciiTheme="majorBidi" w:hAnsiTheme="majorBidi" w:cstheme="majorBidi"/>
          <w:i/>
          <w:iCs/>
          <w:sz w:val="28"/>
          <w:szCs w:val="28"/>
        </w:rPr>
        <w:t xml:space="preserve"> </w:t>
      </w:r>
      <w:r>
        <w:rPr>
          <w:rFonts w:asciiTheme="majorBidi" w:hAnsiTheme="majorBidi" w:cstheme="majorBidi"/>
          <w:sz w:val="28"/>
          <w:szCs w:val="28"/>
        </w:rPr>
        <w:t xml:space="preserve">= </w:t>
      </w:r>
      <w:r>
        <w:rPr>
          <w:rFonts w:asciiTheme="majorBidi" w:hAnsiTheme="majorBidi" w:cstheme="majorBidi"/>
          <w:i/>
          <w:iCs/>
          <w:sz w:val="28"/>
          <w:szCs w:val="28"/>
        </w:rPr>
        <w:t xml:space="preserve">“… Sizden kim yaşarsa çokça ihtilaflar görecektir. (Dinde) sonradan çıkan bidat işlerden sakının, zira o sapıklıktır. Sizden kim böyle bir devre yetişirse, (o günde) benim sünnetime ve kendilerine </w:t>
      </w:r>
      <w:proofErr w:type="spellStart"/>
      <w:r>
        <w:rPr>
          <w:rFonts w:asciiTheme="majorBidi" w:hAnsiTheme="majorBidi" w:cstheme="majorBidi"/>
          <w:i/>
          <w:iCs/>
          <w:sz w:val="28"/>
          <w:szCs w:val="28"/>
        </w:rPr>
        <w:t>hakk</w:t>
      </w:r>
      <w:proofErr w:type="spellEnd"/>
      <w:r>
        <w:rPr>
          <w:rFonts w:asciiTheme="majorBidi" w:hAnsiTheme="majorBidi" w:cstheme="majorBidi"/>
          <w:i/>
          <w:iCs/>
          <w:sz w:val="28"/>
          <w:szCs w:val="28"/>
        </w:rPr>
        <w:t xml:space="preserve"> yol gösterilmiş olan </w:t>
      </w:r>
      <w:proofErr w:type="spellStart"/>
      <w:r>
        <w:rPr>
          <w:rFonts w:asciiTheme="majorBidi" w:hAnsiTheme="majorBidi" w:cstheme="majorBidi"/>
          <w:i/>
          <w:iCs/>
          <w:sz w:val="28"/>
          <w:szCs w:val="28"/>
        </w:rPr>
        <w:t>Hulafâ</w:t>
      </w:r>
      <w:proofErr w:type="spellEnd"/>
      <w:r>
        <w:rPr>
          <w:rFonts w:asciiTheme="majorBidi" w:hAnsiTheme="majorBidi" w:cstheme="majorBidi"/>
          <w:i/>
          <w:iCs/>
          <w:sz w:val="28"/>
          <w:szCs w:val="28"/>
        </w:rPr>
        <w:t xml:space="preserve">-i </w:t>
      </w:r>
      <w:proofErr w:type="spellStart"/>
      <w:r>
        <w:rPr>
          <w:rFonts w:asciiTheme="majorBidi" w:hAnsiTheme="majorBidi" w:cstheme="majorBidi"/>
          <w:i/>
          <w:iCs/>
          <w:sz w:val="28"/>
          <w:szCs w:val="28"/>
        </w:rPr>
        <w:t>Râşidîn’in</w:t>
      </w:r>
      <w:proofErr w:type="spellEnd"/>
      <w:r>
        <w:rPr>
          <w:rFonts w:asciiTheme="majorBidi" w:hAnsiTheme="majorBidi" w:cstheme="majorBidi"/>
          <w:i/>
          <w:iCs/>
          <w:sz w:val="28"/>
          <w:szCs w:val="28"/>
        </w:rPr>
        <w:t xml:space="preserve"> sünnetine azı dişlerle tutar gibi sımsıkı sarılsın…”</w:t>
      </w:r>
      <w:r>
        <w:rPr>
          <w:rStyle w:val="DipnotBavurusu"/>
          <w:rFonts w:asciiTheme="majorBidi" w:hAnsiTheme="majorBidi" w:cstheme="majorBidi"/>
          <w:i/>
          <w:iCs/>
          <w:sz w:val="28"/>
          <w:szCs w:val="28"/>
        </w:rPr>
        <w:footnoteReference w:id="7"/>
      </w:r>
      <w:r>
        <w:rPr>
          <w:rFonts w:asciiTheme="majorBidi" w:hAnsiTheme="majorBidi" w:cstheme="majorBidi"/>
          <w:i/>
          <w:iCs/>
          <w:sz w:val="28"/>
          <w:szCs w:val="28"/>
        </w:rPr>
        <w:t xml:space="preserve"> </w:t>
      </w:r>
    </w:p>
    <w:p w14:paraId="5332A5BB" w14:textId="77777777"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p>
    <w:p w14:paraId="590CDF62" w14:textId="77777777" w:rsidR="00E15103" w:rsidRDefault="00E15103" w:rsidP="00E15103">
      <w:pPr>
        <w:spacing w:before="120" w:after="120" w:line="276" w:lineRule="auto"/>
        <w:ind w:left="57" w:firstLine="709"/>
        <w:jc w:val="both"/>
        <w:rPr>
          <w:rFonts w:asciiTheme="majorBidi" w:hAnsiTheme="majorBidi" w:cstheme="majorBidi"/>
          <w:sz w:val="28"/>
          <w:szCs w:val="28"/>
        </w:rPr>
      </w:pPr>
      <w:proofErr w:type="spellStart"/>
      <w:r>
        <w:rPr>
          <w:rFonts w:asciiTheme="majorBidi" w:hAnsiTheme="majorBidi" w:cstheme="majorBidi"/>
          <w:sz w:val="28"/>
          <w:szCs w:val="28"/>
        </w:rPr>
        <w:t>Ehl</w:t>
      </w:r>
      <w:proofErr w:type="spellEnd"/>
      <w:r>
        <w:rPr>
          <w:rFonts w:asciiTheme="majorBidi" w:hAnsiTheme="majorBidi" w:cstheme="majorBidi"/>
          <w:sz w:val="28"/>
          <w:szCs w:val="28"/>
        </w:rPr>
        <w:t>-i Sünnet, “</w:t>
      </w:r>
      <w:proofErr w:type="spellStart"/>
      <w:r>
        <w:rPr>
          <w:rFonts w:asciiTheme="majorBidi" w:hAnsiTheme="majorBidi" w:cstheme="majorBidi"/>
          <w:b/>
          <w:bCs/>
          <w:i/>
          <w:iCs/>
          <w:sz w:val="28"/>
          <w:szCs w:val="28"/>
        </w:rPr>
        <w:t>Ehl</w:t>
      </w:r>
      <w:proofErr w:type="spellEnd"/>
      <w:r>
        <w:rPr>
          <w:rFonts w:asciiTheme="majorBidi" w:hAnsiTheme="majorBidi" w:cstheme="majorBidi"/>
          <w:b/>
          <w:bCs/>
          <w:i/>
          <w:iCs/>
          <w:sz w:val="28"/>
          <w:szCs w:val="28"/>
        </w:rPr>
        <w:t xml:space="preserve">-i Sünnet </w:t>
      </w:r>
      <w:proofErr w:type="spellStart"/>
      <w:r>
        <w:rPr>
          <w:rFonts w:asciiTheme="majorBidi" w:hAnsiTheme="majorBidi" w:cstheme="majorBidi"/>
          <w:b/>
          <w:bCs/>
          <w:i/>
          <w:iCs/>
          <w:sz w:val="28"/>
          <w:szCs w:val="28"/>
        </w:rPr>
        <w:t>ve’l-Cemâat</w:t>
      </w:r>
      <w:proofErr w:type="spellEnd"/>
      <w:r>
        <w:rPr>
          <w:rFonts w:asciiTheme="majorBidi" w:hAnsiTheme="majorBidi" w:cstheme="majorBidi"/>
          <w:sz w:val="28"/>
          <w:szCs w:val="28"/>
        </w:rPr>
        <w:t>” olarak da anılır. Bu terkipte yer alan ve İslam topluluğu anlamına gelen “</w:t>
      </w:r>
      <w:r>
        <w:rPr>
          <w:rFonts w:asciiTheme="majorBidi" w:hAnsiTheme="majorBidi" w:cstheme="majorBidi"/>
          <w:b/>
          <w:bCs/>
          <w:i/>
          <w:iCs/>
          <w:sz w:val="28"/>
          <w:szCs w:val="28"/>
        </w:rPr>
        <w:t>Cemaat</w:t>
      </w:r>
      <w:r>
        <w:rPr>
          <w:rFonts w:asciiTheme="majorBidi" w:hAnsiTheme="majorBidi" w:cstheme="majorBidi"/>
          <w:sz w:val="28"/>
          <w:szCs w:val="28"/>
        </w:rPr>
        <w:t>” kavramı da yine hadis-i şeriflere dayanır. Bu konudaki hadis-i şeriflerden biri de şöyledir:</w:t>
      </w:r>
    </w:p>
    <w:p w14:paraId="5DE29462" w14:textId="77777777" w:rsidR="00E15103" w:rsidRDefault="00E15103" w:rsidP="00E15103">
      <w:pPr>
        <w:spacing w:before="120" w:after="120" w:line="276" w:lineRule="auto"/>
        <w:ind w:left="57" w:firstLine="709"/>
        <w:jc w:val="both"/>
        <w:rPr>
          <w:rFonts w:asciiTheme="majorBidi" w:hAnsiTheme="majorBidi" w:cstheme="majorBidi"/>
          <w:sz w:val="28"/>
          <w:szCs w:val="28"/>
        </w:rPr>
      </w:pPr>
    </w:p>
    <w:p w14:paraId="58634F03" w14:textId="77777777" w:rsidR="00E15103" w:rsidRDefault="00E15103" w:rsidP="00E15103">
      <w:pPr>
        <w:bidi/>
        <w:spacing w:before="120" w:after="120" w:line="360" w:lineRule="auto"/>
        <w:ind w:left="57" w:firstLine="709"/>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 xml:space="preserve">" </w:t>
      </w:r>
      <w:r>
        <w:rPr>
          <w:rFonts w:asciiTheme="majorBidi" w:hAnsiTheme="majorBidi" w:cstheme="majorBidi"/>
          <w:sz w:val="28"/>
          <w:szCs w:val="28"/>
          <w:shd w:val="clear" w:color="auto" w:fill="FFFFFF"/>
          <w:rtl/>
        </w:rPr>
        <w:t>عَلَيْكُمْ بِالْجَمَاعَةِ ، وَإِيَّاكُمْ وَالْفُرْقَةَ ، فَإِنَّ الشَّيْطَانَ مَعَ الْوَاحِدِ ، وَهُوَ مِنَ الاثْنَيْنِ أَبْعَدُ ، وَمَنْ أَرَادَ بُحْبُحَةَ الْجَنَّةِ فَعَلَيْهِ بِالْجَمَاعَةِ</w:t>
      </w:r>
      <w:r>
        <w:rPr>
          <w:rFonts w:asciiTheme="majorBidi" w:hAnsiTheme="majorBidi" w:cstheme="majorBidi"/>
          <w:sz w:val="28"/>
          <w:szCs w:val="28"/>
          <w:shd w:val="clear" w:color="auto" w:fill="FFFFFF"/>
        </w:rPr>
        <w:t xml:space="preserve"> </w:t>
      </w:r>
      <w:proofErr w:type="gramStart"/>
      <w:r>
        <w:rPr>
          <w:rFonts w:asciiTheme="majorBidi" w:hAnsiTheme="majorBidi" w:cstheme="majorBidi"/>
          <w:sz w:val="28"/>
          <w:szCs w:val="28"/>
          <w:shd w:val="clear" w:color="auto" w:fill="FFFFFF"/>
        </w:rPr>
        <w:t>" .</w:t>
      </w:r>
      <w:proofErr w:type="gramEnd"/>
    </w:p>
    <w:p w14:paraId="74DB1701" w14:textId="77777777" w:rsidR="00E15103" w:rsidRDefault="00E15103" w:rsidP="00E15103">
      <w:pPr>
        <w:spacing w:before="120" w:after="120" w:line="276" w:lineRule="auto"/>
        <w:ind w:left="57" w:firstLine="709"/>
        <w:jc w:val="both"/>
        <w:rPr>
          <w:rFonts w:asciiTheme="majorBidi" w:hAnsiTheme="majorBidi" w:cstheme="majorBidi"/>
          <w:i/>
          <w:iCs/>
          <w:sz w:val="28"/>
          <w:szCs w:val="28"/>
        </w:rPr>
      </w:pPr>
    </w:p>
    <w:p w14:paraId="140E774E" w14:textId="77777777" w:rsidR="00E15103" w:rsidRDefault="00E15103" w:rsidP="00E15103">
      <w:pPr>
        <w:spacing w:before="120" w:after="120" w:line="276" w:lineRule="auto"/>
        <w:ind w:left="57" w:firstLine="709"/>
        <w:jc w:val="both"/>
        <w:rPr>
          <w:rFonts w:asciiTheme="majorBidi" w:hAnsiTheme="majorBidi" w:cstheme="majorBidi"/>
          <w:i/>
          <w:iCs/>
          <w:sz w:val="28"/>
          <w:szCs w:val="28"/>
        </w:rPr>
      </w:pPr>
      <w:r>
        <w:rPr>
          <w:rFonts w:asciiTheme="majorBidi" w:hAnsiTheme="majorBidi" w:cstheme="majorBidi"/>
          <w:i/>
          <w:iCs/>
          <w:sz w:val="28"/>
          <w:szCs w:val="28"/>
        </w:rPr>
        <w:t xml:space="preserve"> </w:t>
      </w:r>
      <w:r>
        <w:rPr>
          <w:rFonts w:asciiTheme="majorBidi" w:hAnsiTheme="majorBidi" w:cstheme="majorBidi"/>
          <w:sz w:val="28"/>
          <w:szCs w:val="28"/>
        </w:rPr>
        <w:t>=</w:t>
      </w:r>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Cemaat’e</w:t>
      </w:r>
      <w:proofErr w:type="spellEnd"/>
      <w:r>
        <w:rPr>
          <w:rFonts w:asciiTheme="majorBidi" w:hAnsiTheme="majorBidi" w:cstheme="majorBidi"/>
          <w:i/>
          <w:iCs/>
          <w:sz w:val="28"/>
          <w:szCs w:val="28"/>
        </w:rPr>
        <w:t xml:space="preserve"> sarılın, ayrılıktan sakının. Zira, Şeytan tek kişiyle beraberdir. Şeytan iki kişiden (tek kişiye </w:t>
      </w:r>
      <w:proofErr w:type="spellStart"/>
      <w:r>
        <w:rPr>
          <w:rFonts w:asciiTheme="majorBidi" w:hAnsiTheme="majorBidi" w:cstheme="majorBidi"/>
          <w:i/>
          <w:iCs/>
          <w:sz w:val="28"/>
          <w:szCs w:val="28"/>
        </w:rPr>
        <w:t>nisbetle</w:t>
      </w:r>
      <w:proofErr w:type="spellEnd"/>
      <w:r>
        <w:rPr>
          <w:rFonts w:asciiTheme="majorBidi" w:hAnsiTheme="majorBidi" w:cstheme="majorBidi"/>
          <w:i/>
          <w:iCs/>
          <w:sz w:val="28"/>
          <w:szCs w:val="28"/>
        </w:rPr>
        <w:t>) daha uzaktır. Ancak her kim cennetin eşsiz güzelliğini isterse cemaate sarılsın.”</w:t>
      </w:r>
      <w:r>
        <w:rPr>
          <w:rStyle w:val="DipnotBavurusu"/>
          <w:rFonts w:asciiTheme="majorBidi" w:hAnsiTheme="majorBidi" w:cstheme="majorBidi"/>
          <w:i/>
          <w:iCs/>
          <w:sz w:val="28"/>
          <w:szCs w:val="28"/>
        </w:rPr>
        <w:footnoteReference w:id="8"/>
      </w:r>
      <w:r>
        <w:rPr>
          <w:rFonts w:asciiTheme="majorBidi" w:hAnsiTheme="majorBidi" w:cstheme="majorBidi"/>
          <w:i/>
          <w:iCs/>
          <w:sz w:val="28"/>
          <w:szCs w:val="28"/>
        </w:rPr>
        <w:t xml:space="preserve"> </w:t>
      </w:r>
    </w:p>
    <w:p w14:paraId="0A039B38" w14:textId="77777777" w:rsidR="00E15103" w:rsidRDefault="00E15103" w:rsidP="00E15103">
      <w:pPr>
        <w:spacing w:before="120" w:after="120" w:line="276" w:lineRule="auto"/>
        <w:ind w:left="57" w:firstLine="709"/>
        <w:jc w:val="both"/>
        <w:rPr>
          <w:rFonts w:asciiTheme="majorBidi" w:hAnsiTheme="majorBidi" w:cstheme="majorBidi"/>
          <w:i/>
          <w:iCs/>
          <w:sz w:val="28"/>
          <w:szCs w:val="28"/>
        </w:rPr>
      </w:pPr>
    </w:p>
    <w:p w14:paraId="47666971" w14:textId="77777777" w:rsidR="00E15103" w:rsidRDefault="00E15103" w:rsidP="00E15103">
      <w:pPr>
        <w:spacing w:before="120" w:after="120" w:line="276" w:lineRule="auto"/>
        <w:ind w:left="57" w:firstLine="709"/>
        <w:jc w:val="both"/>
        <w:rPr>
          <w:rFonts w:asciiTheme="majorBidi" w:hAnsiTheme="majorBidi" w:cstheme="majorBidi"/>
          <w:sz w:val="28"/>
          <w:szCs w:val="28"/>
        </w:rPr>
      </w:pPr>
      <w:r>
        <w:rPr>
          <w:rFonts w:asciiTheme="majorBidi" w:hAnsiTheme="majorBidi" w:cstheme="majorBidi"/>
          <w:sz w:val="28"/>
          <w:szCs w:val="28"/>
        </w:rPr>
        <w:t>Konu ile ilgili diğer hadis-i şerif de şöyledir:</w:t>
      </w:r>
    </w:p>
    <w:p w14:paraId="3EE7F36F" w14:textId="77777777" w:rsidR="00E15103" w:rsidRDefault="00E15103" w:rsidP="00E15103">
      <w:pPr>
        <w:spacing w:before="120" w:after="120" w:line="276" w:lineRule="auto"/>
        <w:ind w:left="57" w:firstLine="709"/>
        <w:jc w:val="both"/>
        <w:rPr>
          <w:rFonts w:asciiTheme="majorBidi" w:hAnsiTheme="majorBidi" w:cstheme="majorBidi"/>
          <w:sz w:val="28"/>
          <w:szCs w:val="28"/>
        </w:rPr>
      </w:pPr>
    </w:p>
    <w:p w14:paraId="6372CBEE" w14:textId="77777777" w:rsidR="00E15103" w:rsidRDefault="00E15103" w:rsidP="00E15103">
      <w:pPr>
        <w:bidi/>
        <w:spacing w:before="120" w:after="120" w:line="360" w:lineRule="auto"/>
        <w:ind w:left="57" w:firstLine="709"/>
        <w:rPr>
          <w:rFonts w:asciiTheme="majorBidi" w:hAnsiTheme="majorBidi" w:cstheme="majorBidi"/>
          <w:color w:val="202124"/>
          <w:sz w:val="28"/>
          <w:szCs w:val="28"/>
          <w:shd w:val="clear" w:color="auto" w:fill="FFFFFF"/>
        </w:rPr>
      </w:pPr>
      <w:r>
        <w:rPr>
          <w:rFonts w:asciiTheme="majorBidi" w:hAnsiTheme="majorBidi" w:cstheme="majorBidi"/>
          <w:color w:val="202124"/>
          <w:sz w:val="28"/>
          <w:szCs w:val="28"/>
          <w:shd w:val="clear" w:color="auto" w:fill="FFFFFF"/>
          <w:rtl/>
        </w:rPr>
        <w:t>" إِنَّ اللَّهَ لَا يَجْمَعُ أُمَّتِي - أَوْ قَالَ: أُمَّةَ مُحَمَّدٍ صَلَّى اللَّهُ عَلَيْهِ وَسَلَّمَ - عَلَى ضَلَالَةٍ، وَيَدُ اللَّهِ مَعَ الجَمَاعَةِ، وَمَنْ شَذَّ شَذَّ إِلَى النَّارِ "</w:t>
      </w:r>
      <w:r>
        <w:rPr>
          <w:rFonts w:asciiTheme="majorBidi" w:hAnsiTheme="majorBidi" w:cstheme="majorBidi"/>
          <w:color w:val="202124"/>
          <w:sz w:val="28"/>
          <w:szCs w:val="28"/>
          <w:shd w:val="clear" w:color="auto" w:fill="FFFFFF"/>
          <w:cs/>
        </w:rPr>
        <w:t>‎</w:t>
      </w:r>
    </w:p>
    <w:p w14:paraId="460644CC" w14:textId="77777777" w:rsidR="00E15103" w:rsidRDefault="00E15103" w:rsidP="00E15103">
      <w:pPr>
        <w:spacing w:before="120" w:after="120" w:line="276" w:lineRule="auto"/>
        <w:ind w:left="57" w:firstLine="709"/>
        <w:jc w:val="both"/>
        <w:rPr>
          <w:rFonts w:asciiTheme="majorBidi" w:hAnsiTheme="majorBidi" w:cstheme="majorBidi"/>
          <w:i/>
          <w:iCs/>
          <w:sz w:val="28"/>
          <w:szCs w:val="28"/>
        </w:rPr>
      </w:pPr>
      <w:r>
        <w:rPr>
          <w:rFonts w:asciiTheme="majorBidi" w:hAnsiTheme="majorBidi" w:cstheme="majorBidi"/>
          <w:i/>
          <w:iCs/>
          <w:sz w:val="28"/>
          <w:szCs w:val="28"/>
        </w:rPr>
        <w:lastRenderedPageBreak/>
        <w:t xml:space="preserve"> = “Allah ümmetimi (ümmeti Muhammed’i) hiçbir sapıklıkta birleştirmez. Allah’ın eli (koruması) </w:t>
      </w:r>
      <w:proofErr w:type="spellStart"/>
      <w:r>
        <w:rPr>
          <w:rFonts w:asciiTheme="majorBidi" w:hAnsiTheme="majorBidi" w:cstheme="majorBidi"/>
          <w:i/>
          <w:iCs/>
          <w:sz w:val="28"/>
          <w:szCs w:val="28"/>
        </w:rPr>
        <w:t>Cemaat’in</w:t>
      </w:r>
      <w:proofErr w:type="spellEnd"/>
      <w:r>
        <w:rPr>
          <w:rFonts w:asciiTheme="majorBidi" w:hAnsiTheme="majorBidi" w:cstheme="majorBidi"/>
          <w:i/>
          <w:iCs/>
          <w:sz w:val="28"/>
          <w:szCs w:val="28"/>
        </w:rPr>
        <w:t xml:space="preserve"> (İslâm topluluğunun) üzerindedir. Kim kendisini (İslâm topluluğundan) soyutlarsa cehenneme sapmış olur.”</w:t>
      </w:r>
      <w:r>
        <w:rPr>
          <w:rStyle w:val="DipnotBavurusu"/>
          <w:rFonts w:asciiTheme="majorBidi" w:hAnsiTheme="majorBidi" w:cstheme="majorBidi"/>
          <w:i/>
          <w:iCs/>
          <w:sz w:val="28"/>
          <w:szCs w:val="28"/>
        </w:rPr>
        <w:footnoteReference w:id="9"/>
      </w:r>
      <w:r>
        <w:rPr>
          <w:rFonts w:asciiTheme="majorBidi" w:hAnsiTheme="majorBidi" w:cstheme="majorBidi"/>
          <w:i/>
          <w:iCs/>
          <w:sz w:val="28"/>
          <w:szCs w:val="28"/>
        </w:rPr>
        <w:t xml:space="preserve">  </w:t>
      </w:r>
    </w:p>
    <w:p w14:paraId="798A300E" w14:textId="77777777" w:rsidR="00E15103" w:rsidRDefault="00E15103" w:rsidP="00E15103">
      <w:pPr>
        <w:spacing w:before="120" w:after="120" w:line="276" w:lineRule="auto"/>
        <w:ind w:left="57" w:firstLine="709"/>
        <w:jc w:val="both"/>
        <w:rPr>
          <w:rFonts w:asciiTheme="majorBidi" w:hAnsiTheme="majorBidi" w:cstheme="majorBidi"/>
          <w:sz w:val="28"/>
          <w:szCs w:val="28"/>
        </w:rPr>
      </w:pPr>
    </w:p>
    <w:p w14:paraId="45628325" w14:textId="77777777" w:rsidR="00E15103" w:rsidRDefault="00E15103" w:rsidP="00E15103">
      <w:pPr>
        <w:spacing w:before="120" w:after="120" w:line="276" w:lineRule="auto"/>
        <w:ind w:left="57" w:firstLine="709"/>
        <w:jc w:val="both"/>
        <w:rPr>
          <w:rFonts w:asciiTheme="majorBidi" w:hAnsiTheme="majorBidi" w:cstheme="majorBidi"/>
          <w:sz w:val="28"/>
          <w:szCs w:val="28"/>
        </w:rPr>
      </w:pPr>
      <w:proofErr w:type="spellStart"/>
      <w:r>
        <w:rPr>
          <w:rFonts w:asciiTheme="majorBidi" w:hAnsiTheme="majorBidi" w:cstheme="majorBidi"/>
          <w:sz w:val="28"/>
          <w:szCs w:val="28"/>
        </w:rPr>
        <w:t>Tirmizî</w:t>
      </w:r>
      <w:proofErr w:type="spellEnd"/>
      <w:r>
        <w:rPr>
          <w:rFonts w:asciiTheme="majorBidi" w:hAnsiTheme="majorBidi" w:cstheme="majorBidi"/>
          <w:sz w:val="28"/>
          <w:szCs w:val="28"/>
        </w:rPr>
        <w:t>, bu hadislerde geçen “</w:t>
      </w:r>
      <w:r>
        <w:rPr>
          <w:rFonts w:asciiTheme="majorBidi" w:hAnsiTheme="majorBidi" w:cstheme="majorBidi"/>
          <w:b/>
          <w:bCs/>
          <w:i/>
          <w:iCs/>
          <w:sz w:val="28"/>
          <w:szCs w:val="28"/>
        </w:rPr>
        <w:t>cemaat</w:t>
      </w:r>
      <w:r>
        <w:rPr>
          <w:rFonts w:asciiTheme="majorBidi" w:hAnsiTheme="majorBidi" w:cstheme="majorBidi"/>
          <w:sz w:val="28"/>
          <w:szCs w:val="28"/>
        </w:rPr>
        <w:t>” kavramını; ilim ehli, fıkıh ve hadis ehli olarak tanımlamıştır. Abdullah b. Mübarek ise, sahabe ve selef olarak tanımlamıştır.</w:t>
      </w:r>
      <w:r>
        <w:rPr>
          <w:rStyle w:val="DipnotBavurusu"/>
          <w:rFonts w:asciiTheme="majorBidi" w:hAnsiTheme="majorBidi" w:cstheme="majorBidi"/>
          <w:sz w:val="28"/>
          <w:szCs w:val="28"/>
        </w:rPr>
        <w:footnoteReference w:id="10"/>
      </w:r>
      <w:r>
        <w:rPr>
          <w:rFonts w:asciiTheme="majorBidi" w:hAnsiTheme="majorBidi" w:cstheme="majorBidi"/>
          <w:sz w:val="28"/>
          <w:szCs w:val="28"/>
        </w:rPr>
        <w:t xml:space="preserve"> O halde “cemaat” deyince sadece </w:t>
      </w:r>
      <w:proofErr w:type="spellStart"/>
      <w:r>
        <w:rPr>
          <w:rFonts w:asciiTheme="majorBidi" w:hAnsiTheme="majorBidi" w:cstheme="majorBidi"/>
          <w:sz w:val="28"/>
          <w:szCs w:val="28"/>
        </w:rPr>
        <w:t>Fetö</w:t>
      </w:r>
      <w:proofErr w:type="spellEnd"/>
      <w:r>
        <w:rPr>
          <w:rFonts w:asciiTheme="majorBidi" w:hAnsiTheme="majorBidi" w:cstheme="majorBidi"/>
          <w:sz w:val="28"/>
          <w:szCs w:val="28"/>
        </w:rPr>
        <w:t xml:space="preserve"> terör örgütü anlaşılmamalı. Ne yazık ki birileri İslam’ın en güzel kavramlarını kirletmişler. </w:t>
      </w:r>
    </w:p>
    <w:p w14:paraId="6F4DF83B" w14:textId="77777777" w:rsidR="00E15103" w:rsidRDefault="00E15103" w:rsidP="00E15103">
      <w:pPr>
        <w:spacing w:before="120" w:after="120" w:line="276" w:lineRule="auto"/>
        <w:ind w:left="57" w:firstLine="709"/>
        <w:jc w:val="both"/>
        <w:rPr>
          <w:rFonts w:asciiTheme="majorBidi" w:hAnsiTheme="majorBidi" w:cstheme="majorBidi"/>
          <w:sz w:val="28"/>
          <w:szCs w:val="28"/>
        </w:rPr>
      </w:pPr>
    </w:p>
    <w:p w14:paraId="1D38EED0" w14:textId="77777777" w:rsidR="00E15103" w:rsidRDefault="00E15103" w:rsidP="00E15103">
      <w:pPr>
        <w:spacing w:before="120" w:after="120" w:line="276" w:lineRule="auto"/>
        <w:ind w:left="57" w:firstLine="709"/>
        <w:jc w:val="both"/>
        <w:rPr>
          <w:rFonts w:asciiTheme="majorBidi" w:hAnsiTheme="majorBidi" w:cstheme="majorBidi"/>
          <w:sz w:val="28"/>
          <w:szCs w:val="28"/>
        </w:rPr>
      </w:pPr>
      <w:r>
        <w:rPr>
          <w:rFonts w:asciiTheme="majorBidi" w:hAnsiTheme="majorBidi" w:cstheme="majorBidi"/>
          <w:sz w:val="28"/>
          <w:szCs w:val="28"/>
        </w:rPr>
        <w:t>Bazen “</w:t>
      </w:r>
      <w:proofErr w:type="spellStart"/>
      <w:r>
        <w:rPr>
          <w:rFonts w:asciiTheme="majorBidi" w:hAnsiTheme="majorBidi" w:cstheme="majorBidi"/>
          <w:b/>
          <w:bCs/>
          <w:i/>
          <w:iCs/>
          <w:sz w:val="28"/>
          <w:szCs w:val="28"/>
        </w:rPr>
        <w:t>Sevad</w:t>
      </w:r>
      <w:proofErr w:type="spellEnd"/>
      <w:r>
        <w:rPr>
          <w:rFonts w:asciiTheme="majorBidi" w:hAnsiTheme="majorBidi" w:cstheme="majorBidi"/>
          <w:b/>
          <w:bCs/>
          <w:i/>
          <w:iCs/>
          <w:sz w:val="28"/>
          <w:szCs w:val="28"/>
        </w:rPr>
        <w:t xml:space="preserve">-ı </w:t>
      </w:r>
      <w:proofErr w:type="spellStart"/>
      <w:r>
        <w:rPr>
          <w:rFonts w:asciiTheme="majorBidi" w:hAnsiTheme="majorBidi" w:cstheme="majorBidi"/>
          <w:b/>
          <w:bCs/>
          <w:i/>
          <w:iCs/>
          <w:sz w:val="28"/>
          <w:szCs w:val="28"/>
        </w:rPr>
        <w:t>A’zam</w:t>
      </w:r>
      <w:proofErr w:type="spellEnd"/>
      <w:r>
        <w:rPr>
          <w:rFonts w:asciiTheme="majorBidi" w:hAnsiTheme="majorBidi" w:cstheme="majorBidi"/>
          <w:sz w:val="28"/>
          <w:szCs w:val="28"/>
        </w:rPr>
        <w:t>” kavramı da “</w:t>
      </w:r>
      <w:proofErr w:type="spellStart"/>
      <w:r>
        <w:rPr>
          <w:rFonts w:asciiTheme="majorBidi" w:hAnsiTheme="majorBidi" w:cstheme="majorBidi"/>
          <w:i/>
          <w:iCs/>
          <w:sz w:val="28"/>
          <w:szCs w:val="28"/>
        </w:rPr>
        <w:t>Ehl</w:t>
      </w:r>
      <w:proofErr w:type="spellEnd"/>
      <w:r>
        <w:rPr>
          <w:rFonts w:asciiTheme="majorBidi" w:hAnsiTheme="majorBidi" w:cstheme="majorBidi"/>
          <w:i/>
          <w:iCs/>
          <w:sz w:val="28"/>
          <w:szCs w:val="28"/>
        </w:rPr>
        <w:t>-i Sünnet</w:t>
      </w:r>
      <w:r>
        <w:rPr>
          <w:rFonts w:asciiTheme="majorBidi" w:hAnsiTheme="majorBidi" w:cstheme="majorBidi"/>
          <w:sz w:val="28"/>
          <w:szCs w:val="28"/>
        </w:rPr>
        <w:t>” anlamına kullanılmaktadır.</w:t>
      </w:r>
      <w:r>
        <w:rPr>
          <w:rStyle w:val="DipnotBavurusu"/>
          <w:rFonts w:asciiTheme="majorBidi" w:hAnsiTheme="majorBidi" w:cstheme="majorBidi"/>
          <w:sz w:val="28"/>
          <w:szCs w:val="28"/>
        </w:rPr>
        <w:footnoteReference w:id="11"/>
      </w:r>
      <w:r>
        <w:rPr>
          <w:rFonts w:asciiTheme="majorBidi" w:hAnsiTheme="majorBidi" w:cstheme="majorBidi"/>
          <w:sz w:val="28"/>
          <w:szCs w:val="28"/>
        </w:rPr>
        <w:t xml:space="preserve"> “…</w:t>
      </w:r>
      <w:r>
        <w:rPr>
          <w:rFonts w:asciiTheme="majorBidi" w:hAnsiTheme="majorBidi" w:cstheme="majorBidi"/>
          <w:i/>
          <w:iCs/>
          <w:sz w:val="28"/>
          <w:szCs w:val="28"/>
        </w:rPr>
        <w:t xml:space="preserve">Ümmetimin ihtilaf ettiğini görürseniz </w:t>
      </w:r>
      <w:proofErr w:type="spellStart"/>
      <w:r>
        <w:rPr>
          <w:rFonts w:asciiTheme="majorBidi" w:hAnsiTheme="majorBidi" w:cstheme="majorBidi"/>
          <w:i/>
          <w:iCs/>
          <w:sz w:val="28"/>
          <w:szCs w:val="28"/>
        </w:rPr>
        <w:t>sevâd</w:t>
      </w:r>
      <w:proofErr w:type="spellEnd"/>
      <w:r>
        <w:rPr>
          <w:rFonts w:asciiTheme="majorBidi" w:hAnsiTheme="majorBidi" w:cstheme="majorBidi"/>
          <w:i/>
          <w:iCs/>
          <w:sz w:val="28"/>
          <w:szCs w:val="28"/>
        </w:rPr>
        <w:t xml:space="preserve">-ı </w:t>
      </w:r>
      <w:proofErr w:type="spellStart"/>
      <w:r>
        <w:rPr>
          <w:rFonts w:asciiTheme="majorBidi" w:hAnsiTheme="majorBidi" w:cstheme="majorBidi"/>
          <w:i/>
          <w:iCs/>
          <w:sz w:val="28"/>
          <w:szCs w:val="28"/>
        </w:rPr>
        <w:t>a’zam’a</w:t>
      </w:r>
      <w:proofErr w:type="spellEnd"/>
      <w:r>
        <w:rPr>
          <w:rFonts w:asciiTheme="majorBidi" w:hAnsiTheme="majorBidi" w:cstheme="majorBidi"/>
          <w:i/>
          <w:iCs/>
          <w:sz w:val="28"/>
          <w:szCs w:val="28"/>
        </w:rPr>
        <w:t xml:space="preserve"> tutununuz</w:t>
      </w:r>
      <w:r>
        <w:rPr>
          <w:rFonts w:asciiTheme="majorBidi" w:hAnsiTheme="majorBidi" w:cstheme="majorBidi"/>
          <w:sz w:val="28"/>
          <w:szCs w:val="28"/>
        </w:rPr>
        <w:t>”</w:t>
      </w:r>
      <w:r>
        <w:rPr>
          <w:rStyle w:val="DipnotBavurusu"/>
          <w:rFonts w:asciiTheme="majorBidi" w:hAnsiTheme="majorBidi" w:cstheme="majorBidi"/>
          <w:sz w:val="28"/>
          <w:szCs w:val="28"/>
        </w:rPr>
        <w:footnoteReference w:id="12"/>
      </w:r>
      <w:r>
        <w:rPr>
          <w:rFonts w:asciiTheme="majorBidi" w:hAnsiTheme="majorBidi" w:cstheme="majorBidi"/>
          <w:sz w:val="28"/>
          <w:szCs w:val="28"/>
        </w:rPr>
        <w:t xml:space="preserve"> hadis-i şerifindeki “</w:t>
      </w:r>
      <w:proofErr w:type="spellStart"/>
      <w:r>
        <w:rPr>
          <w:rFonts w:asciiTheme="majorBidi" w:hAnsiTheme="majorBidi" w:cstheme="majorBidi"/>
          <w:i/>
          <w:iCs/>
          <w:sz w:val="28"/>
          <w:szCs w:val="28"/>
        </w:rPr>
        <w:t>Sevad</w:t>
      </w:r>
      <w:proofErr w:type="spellEnd"/>
      <w:r>
        <w:rPr>
          <w:rFonts w:asciiTheme="majorBidi" w:hAnsiTheme="majorBidi" w:cstheme="majorBidi"/>
          <w:i/>
          <w:iCs/>
          <w:sz w:val="28"/>
          <w:szCs w:val="28"/>
        </w:rPr>
        <w:t xml:space="preserve">-ı </w:t>
      </w:r>
      <w:proofErr w:type="spellStart"/>
      <w:r>
        <w:rPr>
          <w:rFonts w:asciiTheme="majorBidi" w:hAnsiTheme="majorBidi" w:cstheme="majorBidi"/>
          <w:i/>
          <w:iCs/>
          <w:sz w:val="28"/>
          <w:szCs w:val="28"/>
        </w:rPr>
        <w:t>A’zam</w:t>
      </w:r>
      <w:proofErr w:type="spellEnd"/>
      <w:r>
        <w:rPr>
          <w:rFonts w:asciiTheme="majorBidi" w:hAnsiTheme="majorBidi" w:cstheme="majorBidi"/>
          <w:sz w:val="28"/>
          <w:szCs w:val="28"/>
        </w:rPr>
        <w:t>”; Hz. Peygamber (</w:t>
      </w:r>
      <w:proofErr w:type="spellStart"/>
      <w:r>
        <w:rPr>
          <w:rFonts w:asciiTheme="majorBidi" w:hAnsiTheme="majorBidi" w:cstheme="majorBidi"/>
          <w:sz w:val="28"/>
          <w:szCs w:val="28"/>
        </w:rPr>
        <w:t>s.a.v</w:t>
      </w:r>
      <w:proofErr w:type="spellEnd"/>
      <w:r>
        <w:rPr>
          <w:rFonts w:asciiTheme="majorBidi" w:hAnsiTheme="majorBidi" w:cstheme="majorBidi"/>
          <w:sz w:val="28"/>
          <w:szCs w:val="28"/>
        </w:rPr>
        <w:t>.) ve onun Ashabının yolunu takip eden Müslüman çoğunluk,</w:t>
      </w:r>
      <w:r>
        <w:rPr>
          <w:rStyle w:val="DipnotBavurusu"/>
          <w:rFonts w:asciiTheme="majorBidi" w:hAnsiTheme="majorBidi" w:cstheme="majorBidi"/>
          <w:sz w:val="28"/>
          <w:szCs w:val="28"/>
        </w:rPr>
        <w:footnoteReference w:id="13"/>
      </w:r>
      <w:r>
        <w:rPr>
          <w:rFonts w:asciiTheme="majorBidi" w:hAnsiTheme="majorBidi" w:cstheme="majorBidi"/>
          <w:sz w:val="28"/>
          <w:szCs w:val="28"/>
        </w:rPr>
        <w:t xml:space="preserve"> kalabalık cemaat ve cumhur</w:t>
      </w:r>
      <w:r>
        <w:rPr>
          <w:rStyle w:val="DipnotBavurusu"/>
          <w:rFonts w:asciiTheme="majorBidi" w:hAnsiTheme="majorBidi" w:cstheme="majorBidi"/>
          <w:sz w:val="28"/>
          <w:szCs w:val="28"/>
        </w:rPr>
        <w:footnoteReference w:id="14"/>
      </w:r>
      <w:r>
        <w:rPr>
          <w:rFonts w:asciiTheme="majorBidi" w:hAnsiTheme="majorBidi" w:cstheme="majorBidi"/>
          <w:sz w:val="28"/>
          <w:szCs w:val="28"/>
        </w:rPr>
        <w:t xml:space="preserve"> olarak tanımlanmıştır. “</w:t>
      </w:r>
      <w:proofErr w:type="spellStart"/>
      <w:r>
        <w:rPr>
          <w:rFonts w:asciiTheme="majorBidi" w:hAnsiTheme="majorBidi" w:cstheme="majorBidi"/>
          <w:b/>
          <w:bCs/>
          <w:i/>
          <w:iCs/>
          <w:sz w:val="28"/>
          <w:szCs w:val="28"/>
        </w:rPr>
        <w:t>Sevâd</w:t>
      </w:r>
      <w:proofErr w:type="spellEnd"/>
      <w:r>
        <w:rPr>
          <w:rFonts w:asciiTheme="majorBidi" w:hAnsiTheme="majorBidi" w:cstheme="majorBidi"/>
          <w:b/>
          <w:bCs/>
          <w:i/>
          <w:iCs/>
          <w:sz w:val="28"/>
          <w:szCs w:val="28"/>
        </w:rPr>
        <w:t xml:space="preserve">-ı </w:t>
      </w:r>
      <w:proofErr w:type="spellStart"/>
      <w:r>
        <w:rPr>
          <w:rFonts w:asciiTheme="majorBidi" w:hAnsiTheme="majorBidi" w:cstheme="majorBidi"/>
          <w:b/>
          <w:bCs/>
          <w:i/>
          <w:iCs/>
          <w:sz w:val="28"/>
          <w:szCs w:val="28"/>
        </w:rPr>
        <w:t>A’zam</w:t>
      </w:r>
      <w:proofErr w:type="spellEnd"/>
      <w:r>
        <w:rPr>
          <w:rFonts w:asciiTheme="majorBidi" w:hAnsiTheme="majorBidi" w:cstheme="majorBidi"/>
          <w:sz w:val="28"/>
          <w:szCs w:val="28"/>
        </w:rPr>
        <w:t>”, “</w:t>
      </w:r>
      <w:r>
        <w:rPr>
          <w:rFonts w:asciiTheme="majorBidi" w:hAnsiTheme="majorBidi" w:cstheme="majorBidi"/>
          <w:i/>
          <w:iCs/>
          <w:sz w:val="28"/>
          <w:szCs w:val="28"/>
        </w:rPr>
        <w:t xml:space="preserve">fırka-i </w:t>
      </w:r>
      <w:proofErr w:type="spellStart"/>
      <w:r>
        <w:rPr>
          <w:rFonts w:asciiTheme="majorBidi" w:hAnsiTheme="majorBidi" w:cstheme="majorBidi"/>
          <w:i/>
          <w:iCs/>
          <w:sz w:val="28"/>
          <w:szCs w:val="28"/>
        </w:rPr>
        <w:t>nâciye</w:t>
      </w:r>
      <w:proofErr w:type="spellEnd"/>
      <w:r>
        <w:rPr>
          <w:rFonts w:asciiTheme="majorBidi" w:hAnsiTheme="majorBidi" w:cstheme="majorBidi"/>
          <w:sz w:val="28"/>
          <w:szCs w:val="28"/>
        </w:rPr>
        <w:t xml:space="preserve"> / kurtuluşa erecek topluluk”,</w:t>
      </w:r>
      <w:r>
        <w:rPr>
          <w:rStyle w:val="DipnotBavurusu"/>
          <w:rFonts w:asciiTheme="majorBidi" w:hAnsiTheme="majorBidi" w:cstheme="majorBidi"/>
          <w:sz w:val="28"/>
          <w:szCs w:val="28"/>
        </w:rPr>
        <w:footnoteReference w:id="15"/>
      </w:r>
      <w:r>
        <w:rPr>
          <w:rFonts w:asciiTheme="majorBidi" w:hAnsiTheme="majorBidi" w:cstheme="majorBidi"/>
          <w:sz w:val="28"/>
          <w:szCs w:val="28"/>
        </w:rPr>
        <w:t xml:space="preserve"> ilim ehli topluluğu,</w:t>
      </w:r>
      <w:r>
        <w:rPr>
          <w:rStyle w:val="DipnotBavurusu"/>
          <w:rFonts w:asciiTheme="majorBidi" w:hAnsiTheme="majorBidi" w:cstheme="majorBidi"/>
          <w:sz w:val="28"/>
          <w:szCs w:val="28"/>
        </w:rPr>
        <w:footnoteReference w:id="16"/>
      </w:r>
      <w:r>
        <w:rPr>
          <w:rFonts w:asciiTheme="majorBidi" w:hAnsiTheme="majorBidi" w:cstheme="majorBidi"/>
          <w:sz w:val="28"/>
          <w:szCs w:val="28"/>
        </w:rPr>
        <w:t xml:space="preserve"> dini hükümlerle amel eden âlimler ve ümmetin </w:t>
      </w:r>
      <w:proofErr w:type="spellStart"/>
      <w:r>
        <w:rPr>
          <w:rFonts w:asciiTheme="majorBidi" w:hAnsiTheme="majorBidi" w:cstheme="majorBidi"/>
          <w:sz w:val="28"/>
          <w:szCs w:val="28"/>
        </w:rPr>
        <w:t>müctehitleri</w:t>
      </w:r>
      <w:proofErr w:type="spellEnd"/>
      <w:r>
        <w:rPr>
          <w:rStyle w:val="DipnotBavurusu"/>
          <w:rFonts w:asciiTheme="majorBidi" w:hAnsiTheme="majorBidi" w:cstheme="majorBidi"/>
          <w:sz w:val="28"/>
          <w:szCs w:val="28"/>
        </w:rPr>
        <w:footnoteReference w:id="17"/>
      </w:r>
      <w:r>
        <w:rPr>
          <w:rFonts w:asciiTheme="majorBidi" w:hAnsiTheme="majorBidi" w:cstheme="majorBidi"/>
          <w:sz w:val="28"/>
          <w:szCs w:val="28"/>
        </w:rPr>
        <w:t xml:space="preserve"> olarak da tanımlanmıştır.</w:t>
      </w:r>
    </w:p>
    <w:p w14:paraId="2C2E7350" w14:textId="77777777" w:rsidR="00E15103" w:rsidRDefault="00E15103" w:rsidP="00E15103">
      <w:pPr>
        <w:spacing w:before="120" w:after="120" w:line="276" w:lineRule="auto"/>
        <w:ind w:left="57" w:firstLine="709"/>
        <w:jc w:val="both"/>
        <w:rPr>
          <w:rFonts w:asciiTheme="majorBidi" w:hAnsiTheme="majorBidi" w:cstheme="majorBidi"/>
          <w:sz w:val="28"/>
          <w:szCs w:val="28"/>
        </w:rPr>
      </w:pPr>
    </w:p>
    <w:p w14:paraId="0D0A7E0F" w14:textId="77777777"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Buna göre “</w:t>
      </w:r>
      <w:proofErr w:type="spellStart"/>
      <w:r>
        <w:rPr>
          <w:rFonts w:asciiTheme="majorBidi" w:hAnsiTheme="majorBidi" w:cstheme="majorBidi"/>
          <w:b/>
          <w:bCs/>
          <w:i/>
          <w:iCs/>
          <w:color w:val="222222"/>
          <w:sz w:val="28"/>
          <w:szCs w:val="28"/>
          <w:shd w:val="clear" w:color="auto" w:fill="FFFFFF"/>
        </w:rPr>
        <w:t>Ehl</w:t>
      </w:r>
      <w:proofErr w:type="spellEnd"/>
      <w:r>
        <w:rPr>
          <w:rFonts w:asciiTheme="majorBidi" w:hAnsiTheme="majorBidi" w:cstheme="majorBidi"/>
          <w:b/>
          <w:bCs/>
          <w:i/>
          <w:iCs/>
          <w:color w:val="222222"/>
          <w:sz w:val="28"/>
          <w:szCs w:val="28"/>
          <w:shd w:val="clear" w:color="auto" w:fill="FFFFFF"/>
        </w:rPr>
        <w:t>-i Sünnet</w:t>
      </w:r>
      <w:r>
        <w:rPr>
          <w:rFonts w:asciiTheme="majorBidi" w:hAnsiTheme="majorBidi" w:cstheme="majorBidi"/>
          <w:color w:val="222222"/>
          <w:sz w:val="28"/>
          <w:szCs w:val="28"/>
          <w:shd w:val="clear" w:color="auto" w:fill="FFFFFF"/>
        </w:rPr>
        <w:t xml:space="preserve">”, herhangi bir fırka ya da ayrılıkçı bir </w:t>
      </w:r>
      <w:proofErr w:type="spellStart"/>
      <w:r>
        <w:rPr>
          <w:rFonts w:asciiTheme="majorBidi" w:hAnsiTheme="majorBidi" w:cstheme="majorBidi"/>
          <w:color w:val="222222"/>
          <w:sz w:val="28"/>
          <w:szCs w:val="28"/>
          <w:shd w:val="clear" w:color="auto" w:fill="FFFFFF"/>
        </w:rPr>
        <w:t>mezheb</w:t>
      </w:r>
      <w:proofErr w:type="spellEnd"/>
      <w:r>
        <w:rPr>
          <w:rFonts w:asciiTheme="majorBidi" w:hAnsiTheme="majorBidi" w:cstheme="majorBidi"/>
          <w:color w:val="222222"/>
          <w:sz w:val="28"/>
          <w:szCs w:val="28"/>
          <w:shd w:val="clear" w:color="auto" w:fill="FFFFFF"/>
        </w:rPr>
        <w:t xml:space="preserve"> olduğu için değil, Allah </w:t>
      </w:r>
      <w:proofErr w:type="spellStart"/>
      <w:r>
        <w:rPr>
          <w:rFonts w:asciiTheme="majorBidi" w:hAnsiTheme="majorBidi" w:cstheme="majorBidi"/>
          <w:color w:val="222222"/>
          <w:sz w:val="28"/>
          <w:szCs w:val="28"/>
          <w:shd w:val="clear" w:color="auto" w:fill="FFFFFF"/>
        </w:rPr>
        <w:t>Rasülü</w:t>
      </w:r>
      <w:proofErr w:type="spellEnd"/>
      <w:r>
        <w:rPr>
          <w:rFonts w:asciiTheme="majorBidi" w:hAnsiTheme="majorBidi" w:cstheme="majorBidi"/>
          <w:color w:val="222222"/>
          <w:sz w:val="28"/>
          <w:szCs w:val="28"/>
          <w:shd w:val="clear" w:color="auto" w:fill="FFFFFF"/>
        </w:rPr>
        <w:t xml:space="preserve"> (</w:t>
      </w:r>
      <w:proofErr w:type="spellStart"/>
      <w:r>
        <w:rPr>
          <w:rFonts w:asciiTheme="majorBidi" w:hAnsiTheme="majorBidi" w:cstheme="majorBidi"/>
          <w:color w:val="222222"/>
          <w:sz w:val="28"/>
          <w:szCs w:val="28"/>
          <w:shd w:val="clear" w:color="auto" w:fill="FFFFFF"/>
        </w:rPr>
        <w:t>s.a.v</w:t>
      </w:r>
      <w:proofErr w:type="spellEnd"/>
      <w:r>
        <w:rPr>
          <w:rFonts w:asciiTheme="majorBidi" w:hAnsiTheme="majorBidi" w:cstheme="majorBidi"/>
          <w:color w:val="222222"/>
          <w:sz w:val="28"/>
          <w:szCs w:val="28"/>
          <w:shd w:val="clear" w:color="auto" w:fill="FFFFFF"/>
        </w:rPr>
        <w:t xml:space="preserve">.)’in getirdiği </w:t>
      </w:r>
      <w:proofErr w:type="spellStart"/>
      <w:r>
        <w:rPr>
          <w:rFonts w:asciiTheme="majorBidi" w:hAnsiTheme="majorBidi" w:cstheme="majorBidi"/>
          <w:color w:val="222222"/>
          <w:sz w:val="28"/>
          <w:szCs w:val="28"/>
          <w:shd w:val="clear" w:color="auto" w:fill="FFFFFF"/>
        </w:rPr>
        <w:t>risaletin</w:t>
      </w:r>
      <w:proofErr w:type="spellEnd"/>
      <w:r>
        <w:rPr>
          <w:rFonts w:asciiTheme="majorBidi" w:hAnsiTheme="majorBidi" w:cstheme="majorBidi"/>
          <w:color w:val="222222"/>
          <w:sz w:val="28"/>
          <w:szCs w:val="28"/>
          <w:shd w:val="clear" w:color="auto" w:fill="FFFFFF"/>
        </w:rPr>
        <w:t xml:space="preserve"> özü olduğundan dolayı bu ismi almıştır. Bu yol, ilk iki nesli (Sahabe ve </w:t>
      </w:r>
      <w:proofErr w:type="spellStart"/>
      <w:r>
        <w:rPr>
          <w:rFonts w:asciiTheme="majorBidi" w:hAnsiTheme="majorBidi" w:cstheme="majorBidi"/>
          <w:color w:val="222222"/>
          <w:sz w:val="28"/>
          <w:szCs w:val="28"/>
          <w:shd w:val="clear" w:color="auto" w:fill="FFFFFF"/>
        </w:rPr>
        <w:t>Tabiûn</w:t>
      </w:r>
      <w:proofErr w:type="spellEnd"/>
      <w:r>
        <w:rPr>
          <w:rFonts w:asciiTheme="majorBidi" w:hAnsiTheme="majorBidi" w:cstheme="majorBidi"/>
          <w:color w:val="222222"/>
          <w:sz w:val="28"/>
          <w:szCs w:val="28"/>
          <w:shd w:val="clear" w:color="auto" w:fill="FFFFFF"/>
        </w:rPr>
        <w:t>) temsil eden “</w:t>
      </w:r>
      <w:proofErr w:type="spellStart"/>
      <w:r>
        <w:rPr>
          <w:rFonts w:asciiTheme="majorBidi" w:hAnsiTheme="majorBidi" w:cstheme="majorBidi"/>
          <w:b/>
          <w:bCs/>
          <w:i/>
          <w:iCs/>
          <w:color w:val="222222"/>
          <w:sz w:val="28"/>
          <w:szCs w:val="28"/>
          <w:shd w:val="clear" w:color="auto" w:fill="FFFFFF"/>
        </w:rPr>
        <w:t>Selefiyye</w:t>
      </w:r>
      <w:r>
        <w:rPr>
          <w:rFonts w:asciiTheme="majorBidi" w:hAnsiTheme="majorBidi" w:cstheme="majorBidi"/>
          <w:color w:val="222222"/>
          <w:sz w:val="28"/>
          <w:szCs w:val="28"/>
          <w:shd w:val="clear" w:color="auto" w:fill="FFFFFF"/>
        </w:rPr>
        <w:t>”nin</w:t>
      </w:r>
      <w:proofErr w:type="spellEnd"/>
      <w:r>
        <w:rPr>
          <w:rFonts w:asciiTheme="majorBidi" w:hAnsiTheme="majorBidi" w:cstheme="majorBidi"/>
          <w:color w:val="222222"/>
          <w:sz w:val="28"/>
          <w:szCs w:val="28"/>
          <w:shd w:val="clear" w:color="auto" w:fill="FFFFFF"/>
        </w:rPr>
        <w:t xml:space="preserve"> de devamıdır. Nitekim Sahabe ve </w:t>
      </w:r>
      <w:proofErr w:type="spellStart"/>
      <w:r>
        <w:rPr>
          <w:rFonts w:asciiTheme="majorBidi" w:hAnsiTheme="majorBidi" w:cstheme="majorBidi"/>
          <w:color w:val="222222"/>
          <w:sz w:val="28"/>
          <w:szCs w:val="28"/>
          <w:shd w:val="clear" w:color="auto" w:fill="FFFFFF"/>
        </w:rPr>
        <w:t>Tâbiûn’u</w:t>
      </w:r>
      <w:proofErr w:type="spellEnd"/>
      <w:r>
        <w:rPr>
          <w:rFonts w:asciiTheme="majorBidi" w:hAnsiTheme="majorBidi" w:cstheme="majorBidi"/>
          <w:color w:val="222222"/>
          <w:sz w:val="28"/>
          <w:szCs w:val="28"/>
          <w:shd w:val="clear" w:color="auto" w:fill="FFFFFF"/>
        </w:rPr>
        <w:t xml:space="preserve"> temsil eden “</w:t>
      </w:r>
      <w:proofErr w:type="spellStart"/>
      <w:r>
        <w:rPr>
          <w:rFonts w:asciiTheme="majorBidi" w:hAnsiTheme="majorBidi" w:cstheme="majorBidi"/>
          <w:i/>
          <w:iCs/>
          <w:color w:val="222222"/>
          <w:sz w:val="28"/>
          <w:szCs w:val="28"/>
          <w:shd w:val="clear" w:color="auto" w:fill="FFFFFF"/>
        </w:rPr>
        <w:t>Selefiyye</w:t>
      </w:r>
      <w:proofErr w:type="spellEnd"/>
      <w:r>
        <w:rPr>
          <w:rFonts w:asciiTheme="majorBidi" w:hAnsiTheme="majorBidi" w:cstheme="majorBidi"/>
          <w:color w:val="222222"/>
          <w:sz w:val="28"/>
          <w:szCs w:val="28"/>
          <w:shd w:val="clear" w:color="auto" w:fill="FFFFFF"/>
        </w:rPr>
        <w:t xml:space="preserve">”, </w:t>
      </w:r>
      <w:proofErr w:type="spellStart"/>
      <w:r>
        <w:rPr>
          <w:rFonts w:asciiTheme="majorBidi" w:hAnsiTheme="majorBidi" w:cstheme="majorBidi"/>
          <w:color w:val="222222"/>
          <w:sz w:val="28"/>
          <w:szCs w:val="28"/>
          <w:shd w:val="clear" w:color="auto" w:fill="FFFFFF"/>
        </w:rPr>
        <w:t>Ehl</w:t>
      </w:r>
      <w:proofErr w:type="spellEnd"/>
      <w:r>
        <w:rPr>
          <w:rFonts w:asciiTheme="majorBidi" w:hAnsiTheme="majorBidi" w:cstheme="majorBidi"/>
          <w:color w:val="222222"/>
          <w:sz w:val="28"/>
          <w:szCs w:val="28"/>
          <w:shd w:val="clear" w:color="auto" w:fill="FFFFFF"/>
        </w:rPr>
        <w:t xml:space="preserve">-i Sünnet bir topluluktur. </w:t>
      </w:r>
      <w:proofErr w:type="spellStart"/>
      <w:r>
        <w:rPr>
          <w:rFonts w:asciiTheme="majorBidi" w:hAnsiTheme="majorBidi" w:cstheme="majorBidi"/>
          <w:color w:val="222222"/>
          <w:sz w:val="28"/>
          <w:szCs w:val="28"/>
          <w:shd w:val="clear" w:color="auto" w:fill="FFFFFF"/>
        </w:rPr>
        <w:t>Selefiyye’nin</w:t>
      </w:r>
      <w:proofErr w:type="spellEnd"/>
      <w:r>
        <w:rPr>
          <w:rFonts w:asciiTheme="majorBidi" w:hAnsiTheme="majorBidi" w:cstheme="majorBidi"/>
          <w:color w:val="222222"/>
          <w:sz w:val="28"/>
          <w:szCs w:val="28"/>
          <w:shd w:val="clear" w:color="auto" w:fill="FFFFFF"/>
        </w:rPr>
        <w:t xml:space="preserve"> tamamı, </w:t>
      </w:r>
      <w:proofErr w:type="spellStart"/>
      <w:r>
        <w:rPr>
          <w:rFonts w:asciiTheme="majorBidi" w:hAnsiTheme="majorBidi" w:cstheme="majorBidi"/>
          <w:color w:val="222222"/>
          <w:sz w:val="28"/>
          <w:szCs w:val="28"/>
          <w:shd w:val="clear" w:color="auto" w:fill="FFFFFF"/>
        </w:rPr>
        <w:t>Rasülü</w:t>
      </w:r>
      <w:proofErr w:type="spellEnd"/>
      <w:r>
        <w:rPr>
          <w:rFonts w:asciiTheme="majorBidi" w:hAnsiTheme="majorBidi" w:cstheme="majorBidi"/>
          <w:color w:val="222222"/>
          <w:sz w:val="28"/>
          <w:szCs w:val="28"/>
          <w:shd w:val="clear" w:color="auto" w:fill="FFFFFF"/>
        </w:rPr>
        <w:t xml:space="preserve"> Ekrem (</w:t>
      </w:r>
      <w:proofErr w:type="spellStart"/>
      <w:r>
        <w:rPr>
          <w:rFonts w:asciiTheme="majorBidi" w:hAnsiTheme="majorBidi" w:cstheme="majorBidi"/>
          <w:color w:val="222222"/>
          <w:sz w:val="28"/>
          <w:szCs w:val="28"/>
          <w:shd w:val="clear" w:color="auto" w:fill="FFFFFF"/>
        </w:rPr>
        <w:t>s.a.v</w:t>
      </w:r>
      <w:proofErr w:type="spellEnd"/>
      <w:r>
        <w:rPr>
          <w:rFonts w:asciiTheme="majorBidi" w:hAnsiTheme="majorBidi" w:cstheme="majorBidi"/>
          <w:color w:val="222222"/>
          <w:sz w:val="28"/>
          <w:szCs w:val="28"/>
          <w:shd w:val="clear" w:color="auto" w:fill="FFFFFF"/>
        </w:rPr>
        <w:t xml:space="preserve">.) </w:t>
      </w:r>
      <w:proofErr w:type="spellStart"/>
      <w:r>
        <w:rPr>
          <w:rFonts w:asciiTheme="majorBidi" w:hAnsiTheme="majorBidi" w:cstheme="majorBidi"/>
          <w:color w:val="222222"/>
          <w:sz w:val="28"/>
          <w:szCs w:val="28"/>
          <w:shd w:val="clear" w:color="auto" w:fill="FFFFFF"/>
        </w:rPr>
        <w:t>Efendimiz’in</w:t>
      </w:r>
      <w:proofErr w:type="spellEnd"/>
      <w:r>
        <w:rPr>
          <w:rFonts w:asciiTheme="majorBidi" w:hAnsiTheme="majorBidi" w:cstheme="majorBidi"/>
          <w:color w:val="222222"/>
          <w:sz w:val="28"/>
          <w:szCs w:val="28"/>
          <w:shd w:val="clear" w:color="auto" w:fill="FFFFFF"/>
        </w:rPr>
        <w:t xml:space="preserve"> </w:t>
      </w:r>
      <w:proofErr w:type="spellStart"/>
      <w:r>
        <w:rPr>
          <w:rFonts w:asciiTheme="majorBidi" w:hAnsiTheme="majorBidi" w:cstheme="majorBidi"/>
          <w:color w:val="222222"/>
          <w:sz w:val="28"/>
          <w:szCs w:val="28"/>
          <w:shd w:val="clear" w:color="auto" w:fill="FFFFFF"/>
        </w:rPr>
        <w:t>medhine</w:t>
      </w:r>
      <w:proofErr w:type="spellEnd"/>
      <w:r>
        <w:rPr>
          <w:rFonts w:asciiTheme="majorBidi" w:hAnsiTheme="majorBidi" w:cstheme="majorBidi"/>
          <w:color w:val="222222"/>
          <w:sz w:val="28"/>
          <w:szCs w:val="28"/>
          <w:shd w:val="clear" w:color="auto" w:fill="FFFFFF"/>
        </w:rPr>
        <w:t xml:space="preserve"> mazhar olmuş, </w:t>
      </w:r>
      <w:proofErr w:type="spellStart"/>
      <w:r>
        <w:rPr>
          <w:rFonts w:asciiTheme="majorBidi" w:hAnsiTheme="majorBidi" w:cstheme="majorBidi"/>
          <w:color w:val="222222"/>
          <w:sz w:val="28"/>
          <w:szCs w:val="28"/>
          <w:shd w:val="clear" w:color="auto" w:fill="FFFFFF"/>
        </w:rPr>
        <w:t>itikadlarının</w:t>
      </w:r>
      <w:proofErr w:type="spellEnd"/>
      <w:r>
        <w:rPr>
          <w:rFonts w:asciiTheme="majorBidi" w:hAnsiTheme="majorBidi" w:cstheme="majorBidi"/>
          <w:color w:val="222222"/>
          <w:sz w:val="28"/>
          <w:szCs w:val="28"/>
          <w:shd w:val="clear" w:color="auto" w:fill="FFFFFF"/>
        </w:rPr>
        <w:t xml:space="preserve"> saflığı ve paklığı ile ümmetin yıldızı payesine erişmiş olan “</w:t>
      </w:r>
      <w:proofErr w:type="spellStart"/>
      <w:r>
        <w:rPr>
          <w:rFonts w:asciiTheme="majorBidi" w:hAnsiTheme="majorBidi" w:cstheme="majorBidi"/>
          <w:b/>
          <w:bCs/>
          <w:i/>
          <w:iCs/>
          <w:color w:val="222222"/>
          <w:sz w:val="28"/>
          <w:szCs w:val="28"/>
          <w:shd w:val="clear" w:color="auto" w:fill="FFFFFF"/>
        </w:rPr>
        <w:t>Ehl</w:t>
      </w:r>
      <w:proofErr w:type="spellEnd"/>
      <w:r>
        <w:rPr>
          <w:rFonts w:asciiTheme="majorBidi" w:hAnsiTheme="majorBidi" w:cstheme="majorBidi"/>
          <w:b/>
          <w:bCs/>
          <w:i/>
          <w:iCs/>
          <w:color w:val="222222"/>
          <w:sz w:val="28"/>
          <w:szCs w:val="28"/>
          <w:shd w:val="clear" w:color="auto" w:fill="FFFFFF"/>
        </w:rPr>
        <w:t xml:space="preserve">-i Sünnet-i </w:t>
      </w:r>
      <w:proofErr w:type="spellStart"/>
      <w:r>
        <w:rPr>
          <w:rFonts w:asciiTheme="majorBidi" w:hAnsiTheme="majorBidi" w:cstheme="majorBidi"/>
          <w:b/>
          <w:bCs/>
          <w:i/>
          <w:iCs/>
          <w:color w:val="222222"/>
          <w:sz w:val="28"/>
          <w:szCs w:val="28"/>
          <w:shd w:val="clear" w:color="auto" w:fill="FFFFFF"/>
        </w:rPr>
        <w:t>Hâssa</w:t>
      </w:r>
      <w:proofErr w:type="spellEnd"/>
      <w:r>
        <w:rPr>
          <w:rFonts w:asciiTheme="majorBidi" w:hAnsiTheme="majorBidi" w:cstheme="majorBidi"/>
          <w:color w:val="222222"/>
          <w:sz w:val="28"/>
          <w:szCs w:val="28"/>
          <w:shd w:val="clear" w:color="auto" w:fill="FFFFFF"/>
        </w:rPr>
        <w:t>” bir topluluktur.</w:t>
      </w:r>
      <w:r>
        <w:rPr>
          <w:rStyle w:val="DipnotBavurusu"/>
          <w:rFonts w:asciiTheme="majorBidi" w:hAnsiTheme="majorBidi" w:cstheme="majorBidi"/>
          <w:color w:val="222222"/>
          <w:sz w:val="28"/>
          <w:szCs w:val="28"/>
          <w:shd w:val="clear" w:color="auto" w:fill="FFFFFF"/>
        </w:rPr>
        <w:footnoteReference w:id="18"/>
      </w:r>
      <w:r>
        <w:rPr>
          <w:rFonts w:asciiTheme="majorBidi" w:hAnsiTheme="majorBidi" w:cstheme="majorBidi"/>
          <w:color w:val="222222"/>
          <w:sz w:val="28"/>
          <w:szCs w:val="28"/>
          <w:shd w:val="clear" w:color="auto" w:fill="FFFFFF"/>
        </w:rPr>
        <w:t xml:space="preserve"> </w:t>
      </w:r>
    </w:p>
    <w:p w14:paraId="6692CF8D" w14:textId="77777777"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p>
    <w:p w14:paraId="293146B7" w14:textId="77777777"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Asırlar sonra ortaya çıkan ve </w:t>
      </w:r>
      <w:proofErr w:type="spellStart"/>
      <w:r>
        <w:rPr>
          <w:rFonts w:asciiTheme="majorBidi" w:hAnsiTheme="majorBidi" w:cstheme="majorBidi"/>
          <w:color w:val="222222"/>
          <w:sz w:val="28"/>
          <w:szCs w:val="28"/>
          <w:shd w:val="clear" w:color="auto" w:fill="FFFFFF"/>
        </w:rPr>
        <w:t>İbn</w:t>
      </w:r>
      <w:proofErr w:type="spellEnd"/>
      <w:r>
        <w:rPr>
          <w:rFonts w:asciiTheme="majorBidi" w:hAnsiTheme="majorBidi" w:cstheme="majorBidi"/>
          <w:color w:val="222222"/>
          <w:sz w:val="28"/>
          <w:szCs w:val="28"/>
          <w:shd w:val="clear" w:color="auto" w:fill="FFFFFF"/>
        </w:rPr>
        <w:t xml:space="preserve"> </w:t>
      </w:r>
      <w:proofErr w:type="spellStart"/>
      <w:r>
        <w:rPr>
          <w:rFonts w:asciiTheme="majorBidi" w:hAnsiTheme="majorBidi" w:cstheme="majorBidi"/>
          <w:color w:val="222222"/>
          <w:sz w:val="28"/>
          <w:szCs w:val="28"/>
          <w:shd w:val="clear" w:color="auto" w:fill="FFFFFF"/>
        </w:rPr>
        <w:t>Teymiye</w:t>
      </w:r>
      <w:proofErr w:type="spellEnd"/>
      <w:r>
        <w:rPr>
          <w:rFonts w:asciiTheme="majorBidi" w:hAnsiTheme="majorBidi" w:cstheme="majorBidi"/>
          <w:color w:val="222222"/>
          <w:sz w:val="28"/>
          <w:szCs w:val="28"/>
          <w:shd w:val="clear" w:color="auto" w:fill="FFFFFF"/>
        </w:rPr>
        <w:t xml:space="preserve"> (ö.728/1327) ile başlayan “</w:t>
      </w:r>
      <w:proofErr w:type="spellStart"/>
      <w:r>
        <w:rPr>
          <w:rFonts w:asciiTheme="majorBidi" w:hAnsiTheme="majorBidi" w:cstheme="majorBidi"/>
          <w:i/>
          <w:iCs/>
          <w:color w:val="222222"/>
          <w:sz w:val="28"/>
          <w:szCs w:val="28"/>
          <w:shd w:val="clear" w:color="auto" w:fill="FFFFFF"/>
        </w:rPr>
        <w:t>Selefilik</w:t>
      </w:r>
      <w:proofErr w:type="spellEnd"/>
      <w:r>
        <w:rPr>
          <w:rFonts w:asciiTheme="majorBidi" w:hAnsiTheme="majorBidi" w:cstheme="majorBidi"/>
          <w:color w:val="222222"/>
          <w:sz w:val="28"/>
          <w:szCs w:val="28"/>
          <w:shd w:val="clear" w:color="auto" w:fill="FFFFFF"/>
        </w:rPr>
        <w:t>” akımının ise ilk iki nesli temsil eden “</w:t>
      </w:r>
      <w:proofErr w:type="spellStart"/>
      <w:r>
        <w:rPr>
          <w:rFonts w:asciiTheme="majorBidi" w:hAnsiTheme="majorBidi" w:cstheme="majorBidi"/>
          <w:i/>
          <w:iCs/>
          <w:color w:val="222222"/>
          <w:sz w:val="28"/>
          <w:szCs w:val="28"/>
          <w:shd w:val="clear" w:color="auto" w:fill="FFFFFF"/>
        </w:rPr>
        <w:t>Selefiyye</w:t>
      </w:r>
      <w:r>
        <w:rPr>
          <w:rFonts w:asciiTheme="majorBidi" w:hAnsiTheme="majorBidi" w:cstheme="majorBidi"/>
          <w:color w:val="222222"/>
          <w:sz w:val="28"/>
          <w:szCs w:val="28"/>
          <w:shd w:val="clear" w:color="auto" w:fill="FFFFFF"/>
        </w:rPr>
        <w:t>”le</w:t>
      </w:r>
      <w:proofErr w:type="spellEnd"/>
      <w:r>
        <w:rPr>
          <w:rFonts w:asciiTheme="majorBidi" w:hAnsiTheme="majorBidi" w:cstheme="majorBidi"/>
          <w:color w:val="222222"/>
          <w:sz w:val="28"/>
          <w:szCs w:val="28"/>
          <w:shd w:val="clear" w:color="auto" w:fill="FFFFFF"/>
        </w:rPr>
        <w:t xml:space="preserve"> bir ilgisi yoktur. </w:t>
      </w:r>
      <w:proofErr w:type="spellStart"/>
      <w:r>
        <w:rPr>
          <w:rFonts w:asciiTheme="majorBidi" w:hAnsiTheme="majorBidi" w:cstheme="majorBidi"/>
          <w:color w:val="222222"/>
          <w:sz w:val="28"/>
          <w:szCs w:val="28"/>
          <w:shd w:val="clear" w:color="auto" w:fill="FFFFFF"/>
        </w:rPr>
        <w:t>İbn</w:t>
      </w:r>
      <w:proofErr w:type="spellEnd"/>
      <w:r>
        <w:rPr>
          <w:rFonts w:asciiTheme="majorBidi" w:hAnsiTheme="majorBidi" w:cstheme="majorBidi"/>
          <w:color w:val="222222"/>
          <w:sz w:val="28"/>
          <w:szCs w:val="28"/>
          <w:shd w:val="clear" w:color="auto" w:fill="FFFFFF"/>
        </w:rPr>
        <w:t xml:space="preserve"> </w:t>
      </w:r>
      <w:proofErr w:type="spellStart"/>
      <w:r>
        <w:rPr>
          <w:rFonts w:asciiTheme="majorBidi" w:hAnsiTheme="majorBidi" w:cstheme="majorBidi"/>
          <w:color w:val="222222"/>
          <w:sz w:val="28"/>
          <w:szCs w:val="28"/>
          <w:shd w:val="clear" w:color="auto" w:fill="FFFFFF"/>
        </w:rPr>
        <w:t>Teymiye’nin</w:t>
      </w:r>
      <w:proofErr w:type="spellEnd"/>
      <w:r>
        <w:rPr>
          <w:rFonts w:asciiTheme="majorBidi" w:hAnsiTheme="majorBidi" w:cstheme="majorBidi"/>
          <w:color w:val="222222"/>
          <w:sz w:val="28"/>
          <w:szCs w:val="28"/>
          <w:shd w:val="clear" w:color="auto" w:fill="FFFFFF"/>
        </w:rPr>
        <w:t xml:space="preserve"> başını çektiği “</w:t>
      </w:r>
      <w:proofErr w:type="spellStart"/>
      <w:r>
        <w:rPr>
          <w:rFonts w:asciiTheme="majorBidi" w:hAnsiTheme="majorBidi" w:cstheme="majorBidi"/>
          <w:i/>
          <w:iCs/>
          <w:color w:val="222222"/>
          <w:sz w:val="28"/>
          <w:szCs w:val="28"/>
          <w:shd w:val="clear" w:color="auto" w:fill="FFFFFF"/>
        </w:rPr>
        <w:t>Selefilik</w:t>
      </w:r>
      <w:proofErr w:type="spellEnd"/>
      <w:r>
        <w:rPr>
          <w:rFonts w:asciiTheme="majorBidi" w:hAnsiTheme="majorBidi" w:cstheme="majorBidi"/>
          <w:color w:val="222222"/>
          <w:sz w:val="28"/>
          <w:szCs w:val="28"/>
          <w:shd w:val="clear" w:color="auto" w:fill="FFFFFF"/>
        </w:rPr>
        <w:t>” bazı noktalarda da tenkit edilmiştir. Günümüzde ise bir de “</w:t>
      </w:r>
      <w:r>
        <w:rPr>
          <w:rFonts w:asciiTheme="majorBidi" w:hAnsiTheme="majorBidi" w:cstheme="majorBidi"/>
          <w:i/>
          <w:iCs/>
          <w:color w:val="222222"/>
          <w:sz w:val="28"/>
          <w:szCs w:val="28"/>
          <w:shd w:val="clear" w:color="auto" w:fill="FFFFFF"/>
        </w:rPr>
        <w:t xml:space="preserve">Kur’an </w:t>
      </w:r>
      <w:proofErr w:type="spellStart"/>
      <w:r>
        <w:rPr>
          <w:rFonts w:asciiTheme="majorBidi" w:hAnsiTheme="majorBidi" w:cstheme="majorBidi"/>
          <w:i/>
          <w:iCs/>
          <w:color w:val="222222"/>
          <w:sz w:val="28"/>
          <w:szCs w:val="28"/>
          <w:shd w:val="clear" w:color="auto" w:fill="FFFFFF"/>
        </w:rPr>
        <w:t>İslâmı</w:t>
      </w:r>
      <w:proofErr w:type="spellEnd"/>
      <w:r>
        <w:rPr>
          <w:rFonts w:asciiTheme="majorBidi" w:hAnsiTheme="majorBidi" w:cstheme="majorBidi"/>
          <w:color w:val="222222"/>
          <w:sz w:val="28"/>
          <w:szCs w:val="28"/>
          <w:shd w:val="clear" w:color="auto" w:fill="FFFFFF"/>
        </w:rPr>
        <w:t>” sapkınlığına paralel olarak “</w:t>
      </w:r>
      <w:proofErr w:type="spellStart"/>
      <w:r>
        <w:rPr>
          <w:rFonts w:asciiTheme="majorBidi" w:hAnsiTheme="majorBidi" w:cstheme="majorBidi"/>
          <w:i/>
          <w:iCs/>
          <w:color w:val="222222"/>
          <w:sz w:val="28"/>
          <w:szCs w:val="28"/>
          <w:shd w:val="clear" w:color="auto" w:fill="FFFFFF"/>
        </w:rPr>
        <w:t>Neoselefilik</w:t>
      </w:r>
      <w:proofErr w:type="spellEnd"/>
      <w:r>
        <w:rPr>
          <w:rFonts w:asciiTheme="majorBidi" w:hAnsiTheme="majorBidi" w:cstheme="majorBidi"/>
          <w:color w:val="222222"/>
          <w:sz w:val="28"/>
          <w:szCs w:val="28"/>
          <w:shd w:val="clear" w:color="auto" w:fill="FFFFFF"/>
        </w:rPr>
        <w:t xml:space="preserve">” diye bir akım hortlamıştır. Bunlar, ayet ve hadisleri kafasınca ve menfaatlerine göre anlamaya çalışıp, ortalıkta terör estirmektedirler. </w:t>
      </w:r>
      <w:r>
        <w:rPr>
          <w:rFonts w:asciiTheme="majorBidi" w:hAnsiTheme="majorBidi" w:cstheme="majorBidi"/>
          <w:color w:val="222222"/>
          <w:sz w:val="28"/>
          <w:szCs w:val="28"/>
          <w:u w:val="single"/>
          <w:shd w:val="clear" w:color="auto" w:fill="FFFFFF"/>
        </w:rPr>
        <w:t>Ortadoğu’da gelişen bu akımın da hem İslam’ı ve Müslümanlığı kötü göstermek hem de İslam dünyasını kaosa sürüklemek amacıyla Batı tarafından desteklendiğini, hatta tesis edildiğini düşünüyoruz</w:t>
      </w:r>
      <w:r>
        <w:rPr>
          <w:rFonts w:asciiTheme="majorBidi" w:hAnsiTheme="majorBidi" w:cstheme="majorBidi"/>
          <w:color w:val="222222"/>
          <w:sz w:val="28"/>
          <w:szCs w:val="28"/>
          <w:shd w:val="clear" w:color="auto" w:fill="FFFFFF"/>
        </w:rPr>
        <w:t>. Durumdan vazife çıkaranlar ise, işin perde arkasını atlayıp, İslam’ı ve Müslümanları suçlamayı maharet kabul etmektedirler. “</w:t>
      </w:r>
      <w:r>
        <w:rPr>
          <w:rFonts w:asciiTheme="majorBidi" w:hAnsiTheme="majorBidi" w:cstheme="majorBidi"/>
          <w:i/>
          <w:iCs/>
          <w:color w:val="222222"/>
          <w:sz w:val="28"/>
          <w:szCs w:val="28"/>
          <w:shd w:val="clear" w:color="auto" w:fill="FFFFFF"/>
        </w:rPr>
        <w:t xml:space="preserve">Kur’an </w:t>
      </w:r>
      <w:proofErr w:type="spellStart"/>
      <w:r>
        <w:rPr>
          <w:rFonts w:asciiTheme="majorBidi" w:hAnsiTheme="majorBidi" w:cstheme="majorBidi"/>
          <w:i/>
          <w:iCs/>
          <w:color w:val="222222"/>
          <w:sz w:val="28"/>
          <w:szCs w:val="28"/>
          <w:shd w:val="clear" w:color="auto" w:fill="FFFFFF"/>
        </w:rPr>
        <w:t>İslâmı</w:t>
      </w:r>
      <w:proofErr w:type="spellEnd"/>
      <w:r>
        <w:rPr>
          <w:rFonts w:asciiTheme="majorBidi" w:hAnsiTheme="majorBidi" w:cstheme="majorBidi"/>
          <w:color w:val="222222"/>
          <w:sz w:val="28"/>
          <w:szCs w:val="28"/>
          <w:shd w:val="clear" w:color="auto" w:fill="FFFFFF"/>
        </w:rPr>
        <w:t xml:space="preserve">” sapkınlığı için bkz. </w:t>
      </w:r>
      <w:hyperlink r:id="rId6" w:anchor="20180829003341" w:history="1">
        <w:r>
          <w:rPr>
            <w:rStyle w:val="Kpr"/>
            <w:rFonts w:asciiTheme="majorBidi" w:hAnsiTheme="majorBidi" w:cstheme="majorBidi"/>
            <w:sz w:val="28"/>
            <w:szCs w:val="28"/>
            <w:shd w:val="clear" w:color="auto" w:fill="FFFFFF"/>
          </w:rPr>
          <w:t>http://www.ahmetgelisgen.com/Makale-Detay.aspx?ID=161#20180829003341</w:t>
        </w:r>
      </w:hyperlink>
      <w:r>
        <w:rPr>
          <w:rFonts w:asciiTheme="majorBidi" w:hAnsiTheme="majorBidi" w:cstheme="majorBidi"/>
          <w:color w:val="222222"/>
          <w:sz w:val="28"/>
          <w:szCs w:val="28"/>
          <w:shd w:val="clear" w:color="auto" w:fill="FFFFFF"/>
        </w:rPr>
        <w:t xml:space="preserve"> .</w:t>
      </w:r>
    </w:p>
    <w:p w14:paraId="6272A2EF" w14:textId="77777777"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p>
    <w:p w14:paraId="62E19D76" w14:textId="77777777"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Öyleyse, “</w:t>
      </w:r>
      <w:proofErr w:type="spellStart"/>
      <w:r>
        <w:rPr>
          <w:rFonts w:asciiTheme="majorBidi" w:hAnsiTheme="majorBidi" w:cstheme="majorBidi"/>
          <w:color w:val="222222"/>
          <w:sz w:val="28"/>
          <w:szCs w:val="28"/>
          <w:shd w:val="clear" w:color="auto" w:fill="FFFFFF"/>
        </w:rPr>
        <w:t>Ehl</w:t>
      </w:r>
      <w:proofErr w:type="spellEnd"/>
      <w:r>
        <w:rPr>
          <w:rFonts w:asciiTheme="majorBidi" w:hAnsiTheme="majorBidi" w:cstheme="majorBidi"/>
          <w:color w:val="222222"/>
          <w:sz w:val="28"/>
          <w:szCs w:val="28"/>
          <w:shd w:val="clear" w:color="auto" w:fill="FFFFFF"/>
        </w:rPr>
        <w:t>-i Sünnet” denen İslam inancını “</w:t>
      </w:r>
      <w:proofErr w:type="spellStart"/>
      <w:r>
        <w:rPr>
          <w:rFonts w:asciiTheme="majorBidi" w:hAnsiTheme="majorBidi" w:cstheme="majorBidi"/>
          <w:i/>
          <w:iCs/>
          <w:color w:val="222222"/>
          <w:sz w:val="28"/>
          <w:szCs w:val="28"/>
          <w:shd w:val="clear" w:color="auto" w:fill="FFFFFF"/>
        </w:rPr>
        <w:t>sünni</w:t>
      </w:r>
      <w:proofErr w:type="spellEnd"/>
      <w:r>
        <w:rPr>
          <w:rFonts w:asciiTheme="majorBidi" w:hAnsiTheme="majorBidi" w:cstheme="majorBidi"/>
          <w:i/>
          <w:iCs/>
          <w:color w:val="222222"/>
          <w:sz w:val="28"/>
          <w:szCs w:val="28"/>
          <w:shd w:val="clear" w:color="auto" w:fill="FFFFFF"/>
        </w:rPr>
        <w:t xml:space="preserve"> asabiyet</w:t>
      </w:r>
      <w:r>
        <w:rPr>
          <w:rFonts w:asciiTheme="majorBidi" w:hAnsiTheme="majorBidi" w:cstheme="majorBidi"/>
          <w:color w:val="222222"/>
          <w:sz w:val="28"/>
          <w:szCs w:val="28"/>
          <w:shd w:val="clear" w:color="auto" w:fill="FFFFFF"/>
        </w:rPr>
        <w:t xml:space="preserve">” olarak görmek, İslam akidesine/inancına tutunmayı çok görmek demektir. Kur’an ve Sünnet merkezli bir akidenin dışında bir dini inanışın, İslam’la alakası olamaz. </w:t>
      </w:r>
    </w:p>
    <w:p w14:paraId="0462B4A0" w14:textId="77777777"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p>
    <w:p w14:paraId="59B82229" w14:textId="798C0031" w:rsidR="00E15103" w:rsidRDefault="00E15103" w:rsidP="00E15103">
      <w:pPr>
        <w:spacing w:after="0" w:line="276" w:lineRule="auto"/>
        <w:ind w:firstLine="708"/>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Şunu da belirtelim ki, ilk iki nesil (Sahabe ve </w:t>
      </w:r>
      <w:proofErr w:type="spellStart"/>
      <w:r>
        <w:rPr>
          <w:rFonts w:asciiTheme="majorBidi" w:hAnsiTheme="majorBidi" w:cstheme="majorBidi"/>
          <w:color w:val="222222"/>
          <w:sz w:val="28"/>
          <w:szCs w:val="28"/>
          <w:shd w:val="clear" w:color="auto" w:fill="FFFFFF"/>
        </w:rPr>
        <w:t>Tâbiûn</w:t>
      </w:r>
      <w:proofErr w:type="spellEnd"/>
      <w:r>
        <w:rPr>
          <w:rFonts w:asciiTheme="majorBidi" w:hAnsiTheme="majorBidi" w:cstheme="majorBidi"/>
          <w:color w:val="222222"/>
          <w:sz w:val="28"/>
          <w:szCs w:val="28"/>
          <w:shd w:val="clear" w:color="auto" w:fill="FFFFFF"/>
        </w:rPr>
        <w:t>), vahye ve Hz. Peygamber (</w:t>
      </w:r>
      <w:proofErr w:type="spellStart"/>
      <w:r>
        <w:rPr>
          <w:rFonts w:asciiTheme="majorBidi" w:hAnsiTheme="majorBidi" w:cstheme="majorBidi"/>
          <w:color w:val="222222"/>
          <w:sz w:val="28"/>
          <w:szCs w:val="28"/>
          <w:shd w:val="clear" w:color="auto" w:fill="FFFFFF"/>
        </w:rPr>
        <w:t>s.a.v</w:t>
      </w:r>
      <w:proofErr w:type="spellEnd"/>
      <w:r>
        <w:rPr>
          <w:rFonts w:asciiTheme="majorBidi" w:hAnsiTheme="majorBidi" w:cstheme="majorBidi"/>
          <w:color w:val="222222"/>
          <w:sz w:val="28"/>
          <w:szCs w:val="28"/>
          <w:shd w:val="clear" w:color="auto" w:fill="FFFFFF"/>
        </w:rPr>
        <w:t xml:space="preserve">.)’e yakın olduklarından ve o günün toplumunda </w:t>
      </w:r>
      <w:proofErr w:type="spellStart"/>
      <w:r>
        <w:rPr>
          <w:rFonts w:asciiTheme="majorBidi" w:hAnsiTheme="majorBidi" w:cstheme="majorBidi"/>
          <w:color w:val="222222"/>
          <w:sz w:val="28"/>
          <w:szCs w:val="28"/>
          <w:shd w:val="clear" w:color="auto" w:fill="FFFFFF"/>
        </w:rPr>
        <w:t>müteşabih</w:t>
      </w:r>
      <w:proofErr w:type="spellEnd"/>
      <w:r>
        <w:rPr>
          <w:rFonts w:asciiTheme="majorBidi" w:hAnsiTheme="majorBidi" w:cstheme="majorBidi"/>
          <w:color w:val="222222"/>
          <w:sz w:val="28"/>
          <w:szCs w:val="28"/>
          <w:shd w:val="clear" w:color="auto" w:fill="FFFFFF"/>
        </w:rPr>
        <w:t xml:space="preserve"> ayetler henüz yanlış bir şekilde yorumlanmazken bu ayetleri </w:t>
      </w:r>
      <w:proofErr w:type="spellStart"/>
      <w:r>
        <w:rPr>
          <w:rFonts w:asciiTheme="majorBidi" w:hAnsiTheme="majorBidi" w:cstheme="majorBidi"/>
          <w:color w:val="222222"/>
          <w:sz w:val="28"/>
          <w:szCs w:val="28"/>
          <w:shd w:val="clear" w:color="auto" w:fill="FFFFFF"/>
        </w:rPr>
        <w:t>te’vile</w:t>
      </w:r>
      <w:proofErr w:type="spellEnd"/>
      <w:r>
        <w:rPr>
          <w:rFonts w:asciiTheme="majorBidi" w:hAnsiTheme="majorBidi" w:cstheme="majorBidi"/>
          <w:color w:val="222222"/>
          <w:sz w:val="28"/>
          <w:szCs w:val="28"/>
          <w:shd w:val="clear" w:color="auto" w:fill="FFFFFF"/>
        </w:rPr>
        <w:t xml:space="preserve"> ihtiyaç duymamışlardır. Bu dönemden sonra </w:t>
      </w:r>
      <w:proofErr w:type="spellStart"/>
      <w:r>
        <w:rPr>
          <w:rFonts w:asciiTheme="majorBidi" w:hAnsiTheme="majorBidi" w:cstheme="majorBidi"/>
          <w:color w:val="222222"/>
          <w:sz w:val="28"/>
          <w:szCs w:val="28"/>
          <w:shd w:val="clear" w:color="auto" w:fill="FFFFFF"/>
        </w:rPr>
        <w:t>müteşabih</w:t>
      </w:r>
      <w:proofErr w:type="spellEnd"/>
      <w:r>
        <w:rPr>
          <w:rFonts w:asciiTheme="majorBidi" w:hAnsiTheme="majorBidi" w:cstheme="majorBidi"/>
          <w:color w:val="222222"/>
          <w:sz w:val="28"/>
          <w:szCs w:val="28"/>
          <w:shd w:val="clear" w:color="auto" w:fill="FFFFFF"/>
        </w:rPr>
        <w:t xml:space="preserve"> ayetler, birileri tarafında itikadı zedeleyecek şekilde yorumlanmaya başlayınca, o günün gerçek alimleri, toplumu bu sap</w:t>
      </w:r>
      <w:r w:rsidR="00267932">
        <w:rPr>
          <w:rFonts w:asciiTheme="majorBidi" w:hAnsiTheme="majorBidi" w:cstheme="majorBidi"/>
          <w:color w:val="222222"/>
          <w:sz w:val="28"/>
          <w:szCs w:val="28"/>
          <w:shd w:val="clear" w:color="auto" w:fill="FFFFFF"/>
        </w:rPr>
        <w:t>kın</w:t>
      </w:r>
      <w:r>
        <w:rPr>
          <w:rFonts w:asciiTheme="majorBidi" w:hAnsiTheme="majorBidi" w:cstheme="majorBidi"/>
          <w:color w:val="222222"/>
          <w:sz w:val="28"/>
          <w:szCs w:val="28"/>
          <w:shd w:val="clear" w:color="auto" w:fill="FFFFFF"/>
        </w:rPr>
        <w:t xml:space="preserve">lıktan kurtarmak için </w:t>
      </w:r>
      <w:proofErr w:type="spellStart"/>
      <w:r>
        <w:rPr>
          <w:rFonts w:asciiTheme="majorBidi" w:hAnsiTheme="majorBidi" w:cstheme="majorBidi"/>
          <w:color w:val="222222"/>
          <w:sz w:val="28"/>
          <w:szCs w:val="28"/>
          <w:shd w:val="clear" w:color="auto" w:fill="FFFFFF"/>
        </w:rPr>
        <w:t>müteşabih</w:t>
      </w:r>
      <w:proofErr w:type="spellEnd"/>
      <w:r>
        <w:rPr>
          <w:rFonts w:asciiTheme="majorBidi" w:hAnsiTheme="majorBidi" w:cstheme="majorBidi"/>
          <w:color w:val="222222"/>
          <w:sz w:val="28"/>
          <w:szCs w:val="28"/>
          <w:shd w:val="clear" w:color="auto" w:fill="FFFFFF"/>
        </w:rPr>
        <w:t xml:space="preserve"> ayetlere itikada uygun yorumlar getirmek zorunda kalmışlardır. Örneğin, “</w:t>
      </w:r>
      <w:proofErr w:type="spellStart"/>
      <w:r>
        <w:rPr>
          <w:rFonts w:asciiTheme="majorBidi" w:hAnsiTheme="majorBidi" w:cstheme="majorBidi"/>
          <w:i/>
          <w:iCs/>
          <w:color w:val="222222"/>
          <w:sz w:val="28"/>
          <w:szCs w:val="28"/>
          <w:shd w:val="clear" w:color="auto" w:fill="FFFFFF"/>
        </w:rPr>
        <w:t>yedullahi</w:t>
      </w:r>
      <w:proofErr w:type="spellEnd"/>
      <w:r>
        <w:rPr>
          <w:rFonts w:asciiTheme="majorBidi" w:hAnsiTheme="majorBidi" w:cstheme="majorBidi"/>
          <w:i/>
          <w:iCs/>
          <w:color w:val="222222"/>
          <w:sz w:val="28"/>
          <w:szCs w:val="28"/>
          <w:shd w:val="clear" w:color="auto" w:fill="FFFFFF"/>
        </w:rPr>
        <w:t xml:space="preserve"> fevka </w:t>
      </w:r>
      <w:proofErr w:type="spellStart"/>
      <w:r>
        <w:rPr>
          <w:rFonts w:asciiTheme="majorBidi" w:hAnsiTheme="majorBidi" w:cstheme="majorBidi"/>
          <w:i/>
          <w:iCs/>
          <w:color w:val="222222"/>
          <w:sz w:val="28"/>
          <w:szCs w:val="28"/>
          <w:shd w:val="clear" w:color="auto" w:fill="FFFFFF"/>
        </w:rPr>
        <w:t>eydiyhim</w:t>
      </w:r>
      <w:proofErr w:type="spellEnd"/>
      <w:r>
        <w:rPr>
          <w:rFonts w:asciiTheme="majorBidi" w:hAnsiTheme="majorBidi" w:cstheme="majorBidi"/>
          <w:i/>
          <w:iCs/>
          <w:color w:val="222222"/>
          <w:sz w:val="28"/>
          <w:szCs w:val="28"/>
          <w:shd w:val="clear" w:color="auto" w:fill="FFFFFF"/>
        </w:rPr>
        <w:t xml:space="preserve"> </w:t>
      </w:r>
      <w:r>
        <w:rPr>
          <w:rFonts w:asciiTheme="majorBidi" w:hAnsiTheme="majorBidi" w:cstheme="majorBidi"/>
          <w:color w:val="222222"/>
          <w:sz w:val="28"/>
          <w:szCs w:val="28"/>
          <w:shd w:val="clear" w:color="auto" w:fill="FFFFFF"/>
        </w:rPr>
        <w:t>/Allah’ın eli, bütün ellerin üzerindedir”</w:t>
      </w:r>
      <w:r>
        <w:rPr>
          <w:rStyle w:val="DipnotBavurusu"/>
          <w:rFonts w:asciiTheme="majorBidi" w:hAnsiTheme="majorBidi" w:cstheme="majorBidi"/>
          <w:color w:val="222222"/>
          <w:sz w:val="28"/>
          <w:szCs w:val="28"/>
          <w:shd w:val="clear" w:color="auto" w:fill="FFFFFF"/>
        </w:rPr>
        <w:footnoteReference w:id="19"/>
      </w:r>
      <w:r>
        <w:rPr>
          <w:rFonts w:asciiTheme="majorBidi" w:hAnsiTheme="majorBidi" w:cstheme="majorBidi"/>
          <w:color w:val="222222"/>
          <w:sz w:val="28"/>
          <w:szCs w:val="28"/>
          <w:shd w:val="clear" w:color="auto" w:fill="FFFFFF"/>
        </w:rPr>
        <w:t xml:space="preserve"> ayetinden ve benzer diğer ayetlerinden hareketle, Allah Teâlâ’yı insana veya başka şeylere benzeten “</w:t>
      </w:r>
      <w:proofErr w:type="spellStart"/>
      <w:r>
        <w:rPr>
          <w:rFonts w:asciiTheme="majorBidi" w:hAnsiTheme="majorBidi" w:cstheme="majorBidi"/>
          <w:i/>
          <w:iCs/>
          <w:color w:val="222222"/>
          <w:sz w:val="28"/>
          <w:szCs w:val="28"/>
          <w:shd w:val="clear" w:color="auto" w:fill="FFFFFF"/>
        </w:rPr>
        <w:t>Mücessime</w:t>
      </w:r>
      <w:proofErr w:type="spellEnd"/>
      <w:r>
        <w:rPr>
          <w:rFonts w:asciiTheme="majorBidi" w:hAnsiTheme="majorBidi" w:cstheme="majorBidi"/>
          <w:color w:val="222222"/>
          <w:sz w:val="28"/>
          <w:szCs w:val="28"/>
          <w:shd w:val="clear" w:color="auto" w:fill="FFFFFF"/>
        </w:rPr>
        <w:t>” fırkası çıkmıştır. Halbuki, “</w:t>
      </w:r>
      <w:r>
        <w:rPr>
          <w:rFonts w:asciiTheme="majorBidi" w:hAnsiTheme="majorBidi" w:cstheme="majorBidi"/>
          <w:i/>
          <w:iCs/>
          <w:color w:val="222222"/>
          <w:sz w:val="28"/>
          <w:szCs w:val="28"/>
          <w:shd w:val="clear" w:color="auto" w:fill="FFFFFF"/>
        </w:rPr>
        <w:t xml:space="preserve">Allah </w:t>
      </w:r>
      <w:proofErr w:type="spellStart"/>
      <w:r>
        <w:rPr>
          <w:rFonts w:asciiTheme="majorBidi" w:hAnsiTheme="majorBidi" w:cstheme="majorBidi"/>
          <w:i/>
          <w:iCs/>
          <w:color w:val="222222"/>
          <w:sz w:val="28"/>
          <w:szCs w:val="28"/>
          <w:shd w:val="clear" w:color="auto" w:fill="FFFFFF"/>
        </w:rPr>
        <w:t>Telâlâ</w:t>
      </w:r>
      <w:proofErr w:type="spellEnd"/>
      <w:r>
        <w:rPr>
          <w:rFonts w:asciiTheme="majorBidi" w:hAnsiTheme="majorBidi" w:cstheme="majorBidi"/>
          <w:i/>
          <w:iCs/>
          <w:color w:val="222222"/>
          <w:sz w:val="28"/>
          <w:szCs w:val="28"/>
          <w:shd w:val="clear" w:color="auto" w:fill="FFFFFF"/>
        </w:rPr>
        <w:t xml:space="preserve"> hiçbir şeye benzemez…”</w:t>
      </w:r>
      <w:r>
        <w:rPr>
          <w:rStyle w:val="DipnotBavurusu"/>
          <w:rFonts w:asciiTheme="majorBidi" w:hAnsiTheme="majorBidi" w:cstheme="majorBidi"/>
          <w:i/>
          <w:iCs/>
          <w:color w:val="222222"/>
          <w:sz w:val="28"/>
          <w:szCs w:val="28"/>
          <w:shd w:val="clear" w:color="auto" w:fill="FFFFFF"/>
        </w:rPr>
        <w:footnoteReference w:id="20"/>
      </w:r>
      <w:r>
        <w:rPr>
          <w:rFonts w:asciiTheme="majorBidi" w:hAnsiTheme="majorBidi" w:cstheme="majorBidi"/>
          <w:color w:val="222222"/>
          <w:sz w:val="28"/>
          <w:szCs w:val="28"/>
          <w:shd w:val="clear" w:color="auto" w:fill="FFFFFF"/>
        </w:rPr>
        <w:t xml:space="preserve"> ayet-i kerimesi vardır. Allah’ın sıfatlarından “</w:t>
      </w:r>
      <w:proofErr w:type="spellStart"/>
      <w:r>
        <w:rPr>
          <w:rFonts w:asciiTheme="majorBidi" w:hAnsiTheme="majorBidi" w:cstheme="majorBidi"/>
          <w:i/>
          <w:iCs/>
          <w:color w:val="222222"/>
          <w:sz w:val="28"/>
          <w:szCs w:val="28"/>
          <w:shd w:val="clear" w:color="auto" w:fill="FFFFFF"/>
        </w:rPr>
        <w:t>muhalefetün</w:t>
      </w:r>
      <w:proofErr w:type="spellEnd"/>
      <w:r>
        <w:rPr>
          <w:rFonts w:asciiTheme="majorBidi" w:hAnsiTheme="majorBidi" w:cstheme="majorBidi"/>
          <w:i/>
          <w:iCs/>
          <w:color w:val="222222"/>
          <w:sz w:val="28"/>
          <w:szCs w:val="28"/>
          <w:shd w:val="clear" w:color="auto" w:fill="FFFFFF"/>
        </w:rPr>
        <w:t xml:space="preserve"> </w:t>
      </w:r>
      <w:proofErr w:type="spellStart"/>
      <w:r>
        <w:rPr>
          <w:rFonts w:asciiTheme="majorBidi" w:hAnsiTheme="majorBidi" w:cstheme="majorBidi"/>
          <w:i/>
          <w:iCs/>
          <w:color w:val="222222"/>
          <w:sz w:val="28"/>
          <w:szCs w:val="28"/>
          <w:shd w:val="clear" w:color="auto" w:fill="FFFFFF"/>
        </w:rPr>
        <w:t>lilhavâdis</w:t>
      </w:r>
      <w:proofErr w:type="spellEnd"/>
      <w:r>
        <w:rPr>
          <w:rFonts w:asciiTheme="majorBidi" w:hAnsiTheme="majorBidi" w:cstheme="majorBidi"/>
          <w:i/>
          <w:iCs/>
          <w:color w:val="222222"/>
          <w:sz w:val="28"/>
          <w:szCs w:val="28"/>
          <w:shd w:val="clear" w:color="auto" w:fill="FFFFFF"/>
        </w:rPr>
        <w:t xml:space="preserve">/sonradan olanlara benzememek” </w:t>
      </w:r>
      <w:r>
        <w:rPr>
          <w:rFonts w:asciiTheme="majorBidi" w:hAnsiTheme="majorBidi" w:cstheme="majorBidi"/>
          <w:color w:val="222222"/>
          <w:sz w:val="28"/>
          <w:szCs w:val="28"/>
          <w:shd w:val="clear" w:color="auto" w:fill="FFFFFF"/>
        </w:rPr>
        <w:t xml:space="preserve">sıfatı bunu ifade eder. Bu nedenle </w:t>
      </w:r>
      <w:proofErr w:type="spellStart"/>
      <w:r>
        <w:rPr>
          <w:rFonts w:asciiTheme="majorBidi" w:hAnsiTheme="majorBidi" w:cstheme="majorBidi"/>
          <w:color w:val="222222"/>
          <w:sz w:val="28"/>
          <w:szCs w:val="28"/>
          <w:shd w:val="clear" w:color="auto" w:fill="FFFFFF"/>
        </w:rPr>
        <w:t>Ehl</w:t>
      </w:r>
      <w:proofErr w:type="spellEnd"/>
      <w:r>
        <w:rPr>
          <w:rFonts w:asciiTheme="majorBidi" w:hAnsiTheme="majorBidi" w:cstheme="majorBidi"/>
          <w:color w:val="222222"/>
          <w:sz w:val="28"/>
          <w:szCs w:val="28"/>
          <w:shd w:val="clear" w:color="auto" w:fill="FFFFFF"/>
        </w:rPr>
        <w:t>-i Sünnet çıkıp demiştir ki, “</w:t>
      </w:r>
      <w:r>
        <w:rPr>
          <w:rFonts w:asciiTheme="majorBidi" w:hAnsiTheme="majorBidi" w:cstheme="majorBidi"/>
          <w:i/>
          <w:iCs/>
          <w:color w:val="222222"/>
          <w:sz w:val="28"/>
          <w:szCs w:val="28"/>
          <w:shd w:val="clear" w:color="auto" w:fill="FFFFFF"/>
        </w:rPr>
        <w:t>Allah’ın elinden maksat, Allah’ın gücüdür</w:t>
      </w:r>
      <w:r>
        <w:rPr>
          <w:rFonts w:asciiTheme="majorBidi" w:hAnsiTheme="majorBidi" w:cstheme="majorBidi"/>
          <w:color w:val="222222"/>
          <w:sz w:val="28"/>
          <w:szCs w:val="28"/>
          <w:shd w:val="clear" w:color="auto" w:fill="FFFFFF"/>
        </w:rPr>
        <w:t>.”</w:t>
      </w:r>
      <w:r>
        <w:rPr>
          <w:rStyle w:val="DipnotBavurusu"/>
          <w:rFonts w:asciiTheme="majorBidi" w:hAnsiTheme="majorBidi" w:cstheme="majorBidi"/>
          <w:color w:val="222222"/>
          <w:sz w:val="28"/>
          <w:szCs w:val="28"/>
          <w:shd w:val="clear" w:color="auto" w:fill="FFFFFF"/>
        </w:rPr>
        <w:footnoteReference w:id="21"/>
      </w:r>
      <w:r>
        <w:rPr>
          <w:rFonts w:asciiTheme="majorBidi" w:hAnsiTheme="majorBidi" w:cstheme="majorBidi"/>
          <w:color w:val="222222"/>
          <w:sz w:val="28"/>
          <w:szCs w:val="28"/>
          <w:shd w:val="clear" w:color="auto" w:fill="FFFFFF"/>
        </w:rPr>
        <w:t xml:space="preserve"> </w:t>
      </w:r>
    </w:p>
    <w:p w14:paraId="0803560A" w14:textId="77777777" w:rsidR="00E15103" w:rsidRDefault="00E15103" w:rsidP="00E15103">
      <w:pPr>
        <w:spacing w:after="0" w:line="276" w:lineRule="auto"/>
        <w:jc w:val="both"/>
        <w:rPr>
          <w:rFonts w:asciiTheme="majorBidi" w:hAnsiTheme="majorBidi" w:cstheme="majorBidi"/>
          <w:sz w:val="28"/>
          <w:szCs w:val="28"/>
          <w:lang w:eastAsia="tr-TR"/>
        </w:rPr>
      </w:pPr>
    </w:p>
    <w:p w14:paraId="03087AA1" w14:textId="77777777"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lastRenderedPageBreak/>
        <w:t>“</w:t>
      </w:r>
      <w:r>
        <w:rPr>
          <w:rFonts w:asciiTheme="majorBidi" w:hAnsiTheme="majorBidi" w:cstheme="majorBidi"/>
          <w:i/>
          <w:iCs/>
          <w:color w:val="222222"/>
          <w:sz w:val="28"/>
          <w:szCs w:val="28"/>
          <w:shd w:val="clear" w:color="auto" w:fill="FFFFFF"/>
        </w:rPr>
        <w:t>Sünni asabiyet</w:t>
      </w:r>
      <w:r>
        <w:rPr>
          <w:rFonts w:asciiTheme="majorBidi" w:hAnsiTheme="majorBidi" w:cstheme="majorBidi"/>
          <w:color w:val="222222"/>
          <w:sz w:val="28"/>
          <w:szCs w:val="28"/>
          <w:shd w:val="clear" w:color="auto" w:fill="FFFFFF"/>
        </w:rPr>
        <w:t xml:space="preserve">” deyimi ayrıca, sanki birileri dinin özü dışında dini bir anlayış geliştirmişler ve bu anlayış, Müslümanlar arasında bölücülüğe sebep oluyormuş gibi bir anlam da çağrıştırmaktadır. Bu anlamın aksine, Allah yolunda sağlam bir bünye oluşturmanın yolu, tek saf ve tek vücut olmaktır. Tek vücut olmanın yolu da sağlam itikatla dinin özüne bağlı olmaktır. Aksi halde toplum, inanç boşluğu içerisine düşer. Bu durum ise toplumu kaos ve kargaşaya sürükler. </w:t>
      </w:r>
    </w:p>
    <w:p w14:paraId="7755206B" w14:textId="77777777"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p>
    <w:p w14:paraId="17C98FFA" w14:textId="55833D7C"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Öte yandan, İslam’ın itikat esasları çok açık ve nettir. Bu itikadı kabul eden mümin/</w:t>
      </w:r>
      <w:proofErr w:type="spellStart"/>
      <w:proofErr w:type="gramStart"/>
      <w:r>
        <w:rPr>
          <w:rFonts w:asciiTheme="majorBidi" w:hAnsiTheme="majorBidi" w:cstheme="majorBidi"/>
          <w:color w:val="222222"/>
          <w:sz w:val="28"/>
          <w:szCs w:val="28"/>
          <w:shd w:val="clear" w:color="auto" w:fill="FFFFFF"/>
        </w:rPr>
        <w:t>müslüman</w:t>
      </w:r>
      <w:proofErr w:type="spellEnd"/>
      <w:proofErr w:type="gramEnd"/>
      <w:r>
        <w:rPr>
          <w:rFonts w:asciiTheme="majorBidi" w:hAnsiTheme="majorBidi" w:cstheme="majorBidi"/>
          <w:color w:val="222222"/>
          <w:sz w:val="28"/>
          <w:szCs w:val="28"/>
          <w:shd w:val="clear" w:color="auto" w:fill="FFFFFF"/>
        </w:rPr>
        <w:t xml:space="preserve"> olur, kabul etmeyen ise gayr-i </w:t>
      </w:r>
      <w:proofErr w:type="spellStart"/>
      <w:r>
        <w:rPr>
          <w:rFonts w:asciiTheme="majorBidi" w:hAnsiTheme="majorBidi" w:cstheme="majorBidi"/>
          <w:color w:val="222222"/>
          <w:sz w:val="28"/>
          <w:szCs w:val="28"/>
          <w:shd w:val="clear" w:color="auto" w:fill="FFFFFF"/>
        </w:rPr>
        <w:t>müslim’dir</w:t>
      </w:r>
      <w:proofErr w:type="spellEnd"/>
      <w:r>
        <w:rPr>
          <w:rFonts w:asciiTheme="majorBidi" w:hAnsiTheme="majorBidi" w:cstheme="majorBidi"/>
          <w:color w:val="222222"/>
          <w:sz w:val="28"/>
          <w:szCs w:val="28"/>
          <w:shd w:val="clear" w:color="auto" w:fill="FFFFFF"/>
        </w:rPr>
        <w:t xml:space="preserve">. İslam’da iman etmenin ve bu imanın sahih olmasının şartları oldukça açıktır. (Bkz. </w:t>
      </w:r>
      <w:hyperlink r:id="rId7" w:history="1">
        <w:r>
          <w:rPr>
            <w:rStyle w:val="Kpr"/>
            <w:rFonts w:asciiTheme="majorBidi" w:hAnsiTheme="majorBidi" w:cstheme="majorBidi"/>
            <w:sz w:val="28"/>
            <w:szCs w:val="28"/>
            <w:shd w:val="clear" w:color="auto" w:fill="FFFFFF"/>
          </w:rPr>
          <w:t>http://www.ahmetgelisgen.com/Makale-Detay.aspx?ID=35</w:t>
        </w:r>
      </w:hyperlink>
      <w:r>
        <w:rPr>
          <w:rFonts w:asciiTheme="majorBidi" w:hAnsiTheme="majorBidi" w:cstheme="majorBidi"/>
          <w:color w:val="222222"/>
          <w:sz w:val="28"/>
          <w:szCs w:val="28"/>
          <w:shd w:val="clear" w:color="auto" w:fill="FFFFFF"/>
        </w:rPr>
        <w:t xml:space="preserve"> ). Öyleyse, Müslüman olmak, belli bir çizgide bulunmayı zorunlu kılar. İslamiyet, gayr-i </w:t>
      </w:r>
      <w:proofErr w:type="spellStart"/>
      <w:r>
        <w:rPr>
          <w:rFonts w:asciiTheme="majorBidi" w:hAnsiTheme="majorBidi" w:cstheme="majorBidi"/>
          <w:color w:val="222222"/>
          <w:sz w:val="28"/>
          <w:szCs w:val="28"/>
          <w:shd w:val="clear" w:color="auto" w:fill="FFFFFF"/>
        </w:rPr>
        <w:t>müslim</w:t>
      </w:r>
      <w:proofErr w:type="spellEnd"/>
      <w:r>
        <w:rPr>
          <w:rFonts w:asciiTheme="majorBidi" w:hAnsiTheme="majorBidi" w:cstheme="majorBidi"/>
          <w:color w:val="222222"/>
          <w:sz w:val="28"/>
          <w:szCs w:val="28"/>
          <w:shd w:val="clear" w:color="auto" w:fill="FFFFFF"/>
        </w:rPr>
        <w:t xml:space="preserve"> olmaya müsaade eder ama, dini sahtekarlığa müsaade etmez. Stratejik siyaset gereği olarak dünya milletleriyle iyi geçinmek ayrı bir konudur, inanç birliği dolayısıyla bir topluma kucak açmak ayrı bir konudur. Bir kimsenin veya bir topluluğun, kendisinin Müslüman olduğunu söylediği halde, İslam’ın esaslarına aykırı inanışa saplanması, hatta İslam’ın temellerini yıkıcı inanış ve davranışlarda bulunması, Müslümanlık değil “</w:t>
      </w:r>
      <w:r>
        <w:rPr>
          <w:rFonts w:asciiTheme="majorBidi" w:hAnsiTheme="majorBidi" w:cstheme="majorBidi"/>
          <w:i/>
          <w:iCs/>
          <w:color w:val="222222"/>
          <w:sz w:val="28"/>
          <w:szCs w:val="28"/>
          <w:shd w:val="clear" w:color="auto" w:fill="FFFFFF"/>
        </w:rPr>
        <w:t>hainlik</w:t>
      </w:r>
      <w:r>
        <w:rPr>
          <w:rFonts w:asciiTheme="majorBidi" w:hAnsiTheme="majorBidi" w:cstheme="majorBidi"/>
          <w:color w:val="222222"/>
          <w:sz w:val="28"/>
          <w:szCs w:val="28"/>
          <w:shd w:val="clear" w:color="auto" w:fill="FFFFFF"/>
        </w:rPr>
        <w:t>” olur. Siz, dost diye bir “</w:t>
      </w:r>
      <w:proofErr w:type="spellStart"/>
      <w:r>
        <w:rPr>
          <w:rFonts w:asciiTheme="majorBidi" w:hAnsiTheme="majorBidi" w:cstheme="majorBidi"/>
          <w:i/>
          <w:iCs/>
          <w:color w:val="222222"/>
          <w:sz w:val="28"/>
          <w:szCs w:val="28"/>
          <w:shd w:val="clear" w:color="auto" w:fill="FFFFFF"/>
        </w:rPr>
        <w:t>hâin</w:t>
      </w:r>
      <w:r>
        <w:rPr>
          <w:rFonts w:asciiTheme="majorBidi" w:hAnsiTheme="majorBidi" w:cstheme="majorBidi"/>
          <w:color w:val="222222"/>
          <w:sz w:val="28"/>
          <w:szCs w:val="28"/>
          <w:shd w:val="clear" w:color="auto" w:fill="FFFFFF"/>
        </w:rPr>
        <w:t>”le</w:t>
      </w:r>
      <w:proofErr w:type="spellEnd"/>
      <w:r>
        <w:rPr>
          <w:rFonts w:asciiTheme="majorBidi" w:hAnsiTheme="majorBidi" w:cstheme="majorBidi"/>
          <w:color w:val="222222"/>
          <w:sz w:val="28"/>
          <w:szCs w:val="28"/>
          <w:shd w:val="clear" w:color="auto" w:fill="FFFFFF"/>
        </w:rPr>
        <w:t xml:space="preserve"> yola çıkarsanız, o takdirde en küçük bir zaaf anınızda arkadan hançerlenirsiniz… Özellikle son yıllarda Batının, gerçek Müslümanlığın içerisine İslam’la alakası olamayan düşüncelere sahip bazı kitleleri katıp karıştırma veya onları birleştirme hevesi, sadece ve sadece, </w:t>
      </w:r>
      <w:proofErr w:type="spellStart"/>
      <w:r>
        <w:rPr>
          <w:rFonts w:asciiTheme="majorBidi" w:hAnsiTheme="majorBidi" w:cstheme="majorBidi"/>
          <w:color w:val="222222"/>
          <w:sz w:val="28"/>
          <w:szCs w:val="28"/>
          <w:shd w:val="clear" w:color="auto" w:fill="FFFFFF"/>
        </w:rPr>
        <w:t>âk</w:t>
      </w:r>
      <w:proofErr w:type="spellEnd"/>
      <w:r>
        <w:rPr>
          <w:rFonts w:asciiTheme="majorBidi" w:hAnsiTheme="majorBidi" w:cstheme="majorBidi"/>
          <w:color w:val="222222"/>
          <w:sz w:val="28"/>
          <w:szCs w:val="28"/>
          <w:shd w:val="clear" w:color="auto" w:fill="FFFFFF"/>
        </w:rPr>
        <w:t xml:space="preserve"> u </w:t>
      </w:r>
      <w:proofErr w:type="spellStart"/>
      <w:r>
        <w:rPr>
          <w:rFonts w:asciiTheme="majorBidi" w:hAnsiTheme="majorBidi" w:cstheme="majorBidi"/>
          <w:color w:val="222222"/>
          <w:sz w:val="28"/>
          <w:szCs w:val="28"/>
          <w:shd w:val="clear" w:color="auto" w:fill="FFFFFF"/>
        </w:rPr>
        <w:t>pâk</w:t>
      </w:r>
      <w:proofErr w:type="spellEnd"/>
      <w:r>
        <w:rPr>
          <w:rFonts w:asciiTheme="majorBidi" w:hAnsiTheme="majorBidi" w:cstheme="majorBidi"/>
          <w:color w:val="222222"/>
          <w:sz w:val="28"/>
          <w:szCs w:val="28"/>
          <w:shd w:val="clear" w:color="auto" w:fill="FFFFFF"/>
        </w:rPr>
        <w:t xml:space="preserve"> olan İslam itikadını bozmak ve bu surette kültürel bağlarımızı eritme amacına yöneliktir. O halde, bu hususta </w:t>
      </w:r>
      <w:proofErr w:type="spellStart"/>
      <w:r>
        <w:rPr>
          <w:rFonts w:asciiTheme="majorBidi" w:hAnsiTheme="majorBidi" w:cstheme="majorBidi"/>
          <w:color w:val="222222"/>
          <w:sz w:val="28"/>
          <w:szCs w:val="28"/>
          <w:shd w:val="clear" w:color="auto" w:fill="FFFFFF"/>
        </w:rPr>
        <w:t>âgâh</w:t>
      </w:r>
      <w:proofErr w:type="spellEnd"/>
      <w:r>
        <w:rPr>
          <w:rFonts w:asciiTheme="majorBidi" w:hAnsiTheme="majorBidi" w:cstheme="majorBidi"/>
          <w:color w:val="222222"/>
          <w:sz w:val="28"/>
          <w:szCs w:val="28"/>
          <w:shd w:val="clear" w:color="auto" w:fill="FFFFFF"/>
        </w:rPr>
        <w:t xml:space="preserve"> olmamız gerektiği aşikardır.</w:t>
      </w:r>
    </w:p>
    <w:p w14:paraId="26DA9617" w14:textId="2ABCB43E" w:rsidR="00B5303F" w:rsidRDefault="00B5303F" w:rsidP="00E15103">
      <w:pPr>
        <w:spacing w:before="120" w:after="120" w:line="276" w:lineRule="auto"/>
        <w:ind w:firstLine="709"/>
        <w:jc w:val="both"/>
        <w:rPr>
          <w:rFonts w:asciiTheme="majorBidi" w:hAnsiTheme="majorBidi" w:cstheme="majorBidi"/>
          <w:color w:val="222222"/>
          <w:sz w:val="28"/>
          <w:szCs w:val="28"/>
          <w:shd w:val="clear" w:color="auto" w:fill="FFFFFF"/>
        </w:rPr>
      </w:pPr>
    </w:p>
    <w:p w14:paraId="166522EB" w14:textId="1122651A" w:rsidR="00B5303F" w:rsidRDefault="00BF7F32" w:rsidP="00B5303F">
      <w:pPr>
        <w:spacing w:before="120" w:after="120" w:line="276" w:lineRule="auto"/>
        <w:ind w:firstLine="709"/>
        <w:jc w:val="both"/>
        <w:rPr>
          <w:rFonts w:asciiTheme="majorBidi" w:hAnsiTheme="majorBidi" w:cstheme="majorBidi"/>
          <w:color w:val="222222"/>
          <w:sz w:val="28"/>
          <w:szCs w:val="28"/>
          <w:shd w:val="clear" w:color="auto" w:fill="FFFFFF"/>
        </w:rPr>
      </w:pPr>
      <w:r w:rsidRPr="00BF7F32">
        <w:rPr>
          <w:rFonts w:asciiTheme="majorBidi" w:hAnsiTheme="majorBidi" w:cstheme="majorBidi"/>
          <w:color w:val="222222"/>
          <w:sz w:val="28"/>
          <w:szCs w:val="28"/>
          <w:shd w:val="clear" w:color="auto" w:fill="FFFFFF"/>
        </w:rPr>
        <w:t xml:space="preserve">Bugün itibariyle </w:t>
      </w:r>
      <w:proofErr w:type="spellStart"/>
      <w:r w:rsidRPr="00BF7F32">
        <w:rPr>
          <w:rFonts w:asciiTheme="majorBidi" w:hAnsiTheme="majorBidi" w:cstheme="majorBidi"/>
          <w:color w:val="222222"/>
          <w:sz w:val="28"/>
          <w:szCs w:val="28"/>
          <w:shd w:val="clear" w:color="auto" w:fill="FFFFFF"/>
        </w:rPr>
        <w:t>Ehl</w:t>
      </w:r>
      <w:proofErr w:type="spellEnd"/>
      <w:r w:rsidRPr="00BF7F32">
        <w:rPr>
          <w:rFonts w:asciiTheme="majorBidi" w:hAnsiTheme="majorBidi" w:cstheme="majorBidi"/>
          <w:color w:val="222222"/>
          <w:sz w:val="28"/>
          <w:szCs w:val="28"/>
          <w:shd w:val="clear" w:color="auto" w:fill="FFFFFF"/>
        </w:rPr>
        <w:t xml:space="preserve">-i </w:t>
      </w:r>
      <w:proofErr w:type="spellStart"/>
      <w:r w:rsidRPr="00BF7F32">
        <w:rPr>
          <w:rFonts w:asciiTheme="majorBidi" w:hAnsiTheme="majorBidi" w:cstheme="majorBidi"/>
          <w:color w:val="222222"/>
          <w:sz w:val="28"/>
          <w:szCs w:val="28"/>
          <w:shd w:val="clear" w:color="auto" w:fill="FFFFFF"/>
        </w:rPr>
        <w:t>Sünnet’in</w:t>
      </w:r>
      <w:proofErr w:type="spellEnd"/>
      <w:r w:rsidRPr="00BF7F32">
        <w:rPr>
          <w:rFonts w:asciiTheme="majorBidi" w:hAnsiTheme="majorBidi" w:cstheme="majorBidi"/>
          <w:color w:val="222222"/>
          <w:sz w:val="28"/>
          <w:szCs w:val="28"/>
          <w:shd w:val="clear" w:color="auto" w:fill="FFFFFF"/>
        </w:rPr>
        <w:t xml:space="preserve"> itikatta iki mezhebi vardır. Onlar, “</w:t>
      </w:r>
      <w:proofErr w:type="spellStart"/>
      <w:r w:rsidRPr="00996EC7">
        <w:rPr>
          <w:rFonts w:asciiTheme="majorBidi" w:hAnsiTheme="majorBidi" w:cstheme="majorBidi"/>
          <w:b/>
          <w:bCs/>
          <w:i/>
          <w:iCs/>
          <w:color w:val="222222"/>
          <w:sz w:val="28"/>
          <w:szCs w:val="28"/>
          <w:shd w:val="clear" w:color="auto" w:fill="FFFFFF"/>
        </w:rPr>
        <w:t>Maturidilik</w:t>
      </w:r>
      <w:proofErr w:type="spellEnd"/>
      <w:r w:rsidRPr="00BF7F32">
        <w:rPr>
          <w:rFonts w:asciiTheme="majorBidi" w:hAnsiTheme="majorBidi" w:cstheme="majorBidi"/>
          <w:color w:val="222222"/>
          <w:sz w:val="28"/>
          <w:szCs w:val="28"/>
          <w:shd w:val="clear" w:color="auto" w:fill="FFFFFF"/>
        </w:rPr>
        <w:t>” ve “</w:t>
      </w:r>
      <w:proofErr w:type="spellStart"/>
      <w:r w:rsidRPr="00996EC7">
        <w:rPr>
          <w:rFonts w:asciiTheme="majorBidi" w:hAnsiTheme="majorBidi" w:cstheme="majorBidi"/>
          <w:b/>
          <w:bCs/>
          <w:i/>
          <w:iCs/>
          <w:color w:val="222222"/>
          <w:sz w:val="28"/>
          <w:szCs w:val="28"/>
          <w:shd w:val="clear" w:color="auto" w:fill="FFFFFF"/>
        </w:rPr>
        <w:t>Eş</w:t>
      </w:r>
      <w:r w:rsidR="00996EC7" w:rsidRPr="00996EC7">
        <w:rPr>
          <w:rFonts w:asciiTheme="majorBidi" w:hAnsiTheme="majorBidi" w:cstheme="majorBidi"/>
          <w:b/>
          <w:bCs/>
          <w:i/>
          <w:iCs/>
          <w:color w:val="222222"/>
          <w:sz w:val="28"/>
          <w:szCs w:val="28"/>
          <w:shd w:val="clear" w:color="auto" w:fill="FFFFFF"/>
        </w:rPr>
        <w:t>’a</w:t>
      </w:r>
      <w:r w:rsidRPr="00996EC7">
        <w:rPr>
          <w:rFonts w:asciiTheme="majorBidi" w:hAnsiTheme="majorBidi" w:cstheme="majorBidi"/>
          <w:b/>
          <w:bCs/>
          <w:i/>
          <w:iCs/>
          <w:color w:val="222222"/>
          <w:sz w:val="28"/>
          <w:szCs w:val="28"/>
          <w:shd w:val="clear" w:color="auto" w:fill="FFFFFF"/>
        </w:rPr>
        <w:t>rilik</w:t>
      </w:r>
      <w:r w:rsidRPr="00BF7F32">
        <w:rPr>
          <w:rFonts w:asciiTheme="majorBidi" w:hAnsiTheme="majorBidi" w:cstheme="majorBidi"/>
          <w:color w:val="222222"/>
          <w:sz w:val="28"/>
          <w:szCs w:val="28"/>
          <w:shd w:val="clear" w:color="auto" w:fill="FFFFFF"/>
        </w:rPr>
        <w:t>”tir</w:t>
      </w:r>
      <w:proofErr w:type="spellEnd"/>
      <w:r w:rsidRPr="00BF7F32">
        <w:rPr>
          <w:rFonts w:asciiTheme="majorBidi" w:hAnsiTheme="majorBidi" w:cstheme="majorBidi"/>
          <w:color w:val="222222"/>
          <w:sz w:val="28"/>
          <w:szCs w:val="28"/>
          <w:shd w:val="clear" w:color="auto" w:fill="FFFFFF"/>
        </w:rPr>
        <w:t xml:space="preserve">. Sahabe ve </w:t>
      </w:r>
      <w:proofErr w:type="spellStart"/>
      <w:r w:rsidRPr="00BF7F32">
        <w:rPr>
          <w:rFonts w:asciiTheme="majorBidi" w:hAnsiTheme="majorBidi" w:cstheme="majorBidi"/>
          <w:color w:val="222222"/>
          <w:sz w:val="28"/>
          <w:szCs w:val="28"/>
          <w:shd w:val="clear" w:color="auto" w:fill="FFFFFF"/>
        </w:rPr>
        <w:t>Tâbiûn’un</w:t>
      </w:r>
      <w:proofErr w:type="spellEnd"/>
      <w:r w:rsidRPr="00BF7F32">
        <w:rPr>
          <w:rFonts w:asciiTheme="majorBidi" w:hAnsiTheme="majorBidi" w:cstheme="majorBidi"/>
          <w:color w:val="222222"/>
          <w:sz w:val="28"/>
          <w:szCs w:val="28"/>
          <w:shd w:val="clear" w:color="auto" w:fill="FFFFFF"/>
        </w:rPr>
        <w:t xml:space="preserve"> temsil ettiği ilk “</w:t>
      </w:r>
      <w:proofErr w:type="spellStart"/>
      <w:r w:rsidRPr="00BF7F32">
        <w:rPr>
          <w:rFonts w:asciiTheme="majorBidi" w:hAnsiTheme="majorBidi" w:cstheme="majorBidi"/>
          <w:color w:val="222222"/>
          <w:sz w:val="28"/>
          <w:szCs w:val="28"/>
          <w:shd w:val="clear" w:color="auto" w:fill="FFFFFF"/>
        </w:rPr>
        <w:t>Selefiyye”den</w:t>
      </w:r>
      <w:proofErr w:type="spellEnd"/>
      <w:r w:rsidRPr="00BF7F32">
        <w:rPr>
          <w:rFonts w:asciiTheme="majorBidi" w:hAnsiTheme="majorBidi" w:cstheme="majorBidi"/>
          <w:color w:val="222222"/>
          <w:sz w:val="28"/>
          <w:szCs w:val="28"/>
          <w:shd w:val="clear" w:color="auto" w:fill="FFFFFF"/>
        </w:rPr>
        <w:t xml:space="preserve"> sonra </w:t>
      </w:r>
      <w:proofErr w:type="spellStart"/>
      <w:r w:rsidRPr="00BF7F32">
        <w:rPr>
          <w:rFonts w:asciiTheme="majorBidi" w:hAnsiTheme="majorBidi" w:cstheme="majorBidi"/>
          <w:color w:val="222222"/>
          <w:sz w:val="28"/>
          <w:szCs w:val="28"/>
          <w:shd w:val="clear" w:color="auto" w:fill="FFFFFF"/>
        </w:rPr>
        <w:t>Ehl</w:t>
      </w:r>
      <w:proofErr w:type="spellEnd"/>
      <w:r w:rsidRPr="00BF7F32">
        <w:rPr>
          <w:rFonts w:asciiTheme="majorBidi" w:hAnsiTheme="majorBidi" w:cstheme="majorBidi"/>
          <w:color w:val="222222"/>
          <w:sz w:val="28"/>
          <w:szCs w:val="28"/>
          <w:shd w:val="clear" w:color="auto" w:fill="FFFFFF"/>
        </w:rPr>
        <w:t xml:space="preserve">-i </w:t>
      </w:r>
      <w:proofErr w:type="spellStart"/>
      <w:r w:rsidRPr="00BF7F32">
        <w:rPr>
          <w:rFonts w:asciiTheme="majorBidi" w:hAnsiTheme="majorBidi" w:cstheme="majorBidi"/>
          <w:color w:val="222222"/>
          <w:sz w:val="28"/>
          <w:szCs w:val="28"/>
          <w:shd w:val="clear" w:color="auto" w:fill="FFFFFF"/>
        </w:rPr>
        <w:t>Sünnet’in</w:t>
      </w:r>
      <w:proofErr w:type="spellEnd"/>
      <w:r w:rsidRPr="00BF7F32">
        <w:rPr>
          <w:rFonts w:asciiTheme="majorBidi" w:hAnsiTheme="majorBidi" w:cstheme="majorBidi"/>
          <w:color w:val="222222"/>
          <w:sz w:val="28"/>
          <w:szCs w:val="28"/>
          <w:shd w:val="clear" w:color="auto" w:fill="FFFFFF"/>
        </w:rPr>
        <w:t xml:space="preserve"> yerini bu iki mezhep almıştır. Bunların her ikisinin </w:t>
      </w:r>
      <w:proofErr w:type="spellStart"/>
      <w:r w:rsidRPr="00BF7F32">
        <w:rPr>
          <w:rFonts w:asciiTheme="majorBidi" w:hAnsiTheme="majorBidi" w:cstheme="majorBidi"/>
          <w:color w:val="222222"/>
          <w:sz w:val="28"/>
          <w:szCs w:val="28"/>
          <w:shd w:val="clear" w:color="auto" w:fill="FFFFFF"/>
        </w:rPr>
        <w:t>Ehl</w:t>
      </w:r>
      <w:proofErr w:type="spellEnd"/>
      <w:r w:rsidRPr="00BF7F32">
        <w:rPr>
          <w:rFonts w:asciiTheme="majorBidi" w:hAnsiTheme="majorBidi" w:cstheme="majorBidi"/>
          <w:color w:val="222222"/>
          <w:sz w:val="28"/>
          <w:szCs w:val="28"/>
          <w:shd w:val="clear" w:color="auto" w:fill="FFFFFF"/>
        </w:rPr>
        <w:t xml:space="preserve">-i </w:t>
      </w:r>
      <w:proofErr w:type="spellStart"/>
      <w:r w:rsidRPr="00BF7F32">
        <w:rPr>
          <w:rFonts w:asciiTheme="majorBidi" w:hAnsiTheme="majorBidi" w:cstheme="majorBidi"/>
          <w:color w:val="222222"/>
          <w:sz w:val="28"/>
          <w:szCs w:val="28"/>
          <w:shd w:val="clear" w:color="auto" w:fill="FFFFFF"/>
        </w:rPr>
        <w:t>Sünnet’i</w:t>
      </w:r>
      <w:proofErr w:type="spellEnd"/>
      <w:r w:rsidRPr="00BF7F32">
        <w:rPr>
          <w:rFonts w:asciiTheme="majorBidi" w:hAnsiTheme="majorBidi" w:cstheme="majorBidi"/>
          <w:color w:val="222222"/>
          <w:sz w:val="28"/>
          <w:szCs w:val="28"/>
          <w:shd w:val="clear" w:color="auto" w:fill="FFFFFF"/>
        </w:rPr>
        <w:t xml:space="preserve"> temsil ettiklerini ve her ikisinin de </w:t>
      </w:r>
      <w:proofErr w:type="spellStart"/>
      <w:r w:rsidRPr="00BF7F32">
        <w:rPr>
          <w:rFonts w:asciiTheme="majorBidi" w:hAnsiTheme="majorBidi" w:cstheme="majorBidi"/>
          <w:color w:val="222222"/>
          <w:sz w:val="28"/>
          <w:szCs w:val="28"/>
          <w:shd w:val="clear" w:color="auto" w:fill="FFFFFF"/>
        </w:rPr>
        <w:t>itikadi</w:t>
      </w:r>
      <w:proofErr w:type="spellEnd"/>
      <w:r w:rsidRPr="00BF7F32">
        <w:rPr>
          <w:rFonts w:asciiTheme="majorBidi" w:hAnsiTheme="majorBidi" w:cstheme="majorBidi"/>
          <w:color w:val="222222"/>
          <w:sz w:val="28"/>
          <w:szCs w:val="28"/>
          <w:shd w:val="clear" w:color="auto" w:fill="FFFFFF"/>
        </w:rPr>
        <w:t xml:space="preserve"> hak mezhepler olduğunu kesinlikle kabul edelim. Her iki </w:t>
      </w:r>
      <w:proofErr w:type="spellStart"/>
      <w:r w:rsidRPr="00BF7F32">
        <w:rPr>
          <w:rFonts w:asciiTheme="majorBidi" w:hAnsiTheme="majorBidi" w:cstheme="majorBidi"/>
          <w:color w:val="222222"/>
          <w:sz w:val="28"/>
          <w:szCs w:val="28"/>
          <w:shd w:val="clear" w:color="auto" w:fill="FFFFFF"/>
        </w:rPr>
        <w:t>mezheb</w:t>
      </w:r>
      <w:proofErr w:type="spellEnd"/>
      <w:r w:rsidRPr="00BF7F32">
        <w:rPr>
          <w:rFonts w:asciiTheme="majorBidi" w:hAnsiTheme="majorBidi" w:cstheme="majorBidi"/>
          <w:color w:val="222222"/>
          <w:sz w:val="28"/>
          <w:szCs w:val="28"/>
          <w:shd w:val="clear" w:color="auto" w:fill="FFFFFF"/>
        </w:rPr>
        <w:t xml:space="preserve"> de </w:t>
      </w:r>
      <w:proofErr w:type="spellStart"/>
      <w:r w:rsidRPr="00BF7F32">
        <w:rPr>
          <w:rFonts w:asciiTheme="majorBidi" w:hAnsiTheme="majorBidi" w:cstheme="majorBidi"/>
          <w:color w:val="222222"/>
          <w:sz w:val="28"/>
          <w:szCs w:val="28"/>
          <w:shd w:val="clear" w:color="auto" w:fill="FFFFFF"/>
        </w:rPr>
        <w:t>Ehl</w:t>
      </w:r>
      <w:proofErr w:type="spellEnd"/>
      <w:r w:rsidRPr="00BF7F32">
        <w:rPr>
          <w:rFonts w:asciiTheme="majorBidi" w:hAnsiTheme="majorBidi" w:cstheme="majorBidi"/>
          <w:color w:val="222222"/>
          <w:sz w:val="28"/>
          <w:szCs w:val="28"/>
          <w:shd w:val="clear" w:color="auto" w:fill="FFFFFF"/>
        </w:rPr>
        <w:t xml:space="preserve">-i Sünnet mezhebidir. Tarihte aynı dönemde farklı coğrafyalarda İslam dünyasına öncülük etmişlerdir. Akademik birkaç nüans dışında aralarında </w:t>
      </w:r>
      <w:proofErr w:type="spellStart"/>
      <w:r w:rsidRPr="00BF7F32">
        <w:rPr>
          <w:rFonts w:asciiTheme="majorBidi" w:hAnsiTheme="majorBidi" w:cstheme="majorBidi"/>
          <w:color w:val="222222"/>
          <w:sz w:val="28"/>
          <w:szCs w:val="28"/>
          <w:shd w:val="clear" w:color="auto" w:fill="FFFFFF"/>
        </w:rPr>
        <w:t>itikadi</w:t>
      </w:r>
      <w:proofErr w:type="spellEnd"/>
      <w:r w:rsidRPr="00BF7F32">
        <w:rPr>
          <w:rFonts w:asciiTheme="majorBidi" w:hAnsiTheme="majorBidi" w:cstheme="majorBidi"/>
          <w:color w:val="222222"/>
          <w:sz w:val="28"/>
          <w:szCs w:val="28"/>
          <w:shd w:val="clear" w:color="auto" w:fill="FFFFFF"/>
        </w:rPr>
        <w:t xml:space="preserve"> yönden hiçbir fark yoktur. Bunların her birinin öğretileri İslam itikadının kendisidir.</w:t>
      </w:r>
      <w:r w:rsidR="003577E7">
        <w:rPr>
          <w:rStyle w:val="DipnotBavurusu"/>
          <w:rFonts w:asciiTheme="majorBidi" w:hAnsiTheme="majorBidi" w:cstheme="majorBidi"/>
          <w:color w:val="222222"/>
          <w:sz w:val="28"/>
          <w:szCs w:val="28"/>
          <w:shd w:val="clear" w:color="auto" w:fill="FFFFFF"/>
        </w:rPr>
        <w:footnoteReference w:id="22"/>
      </w:r>
      <w:r w:rsidR="003577E7">
        <w:rPr>
          <w:rFonts w:ascii="Times New Roman" w:hAnsi="Times New Roman" w:cs="Times New Roman"/>
          <w:sz w:val="24"/>
          <w:szCs w:val="24"/>
          <w:lang w:eastAsia="tr-TR"/>
        </w:rPr>
        <w:t xml:space="preserve"> </w:t>
      </w:r>
      <w:r w:rsidRPr="00BF7F32">
        <w:rPr>
          <w:rFonts w:asciiTheme="majorBidi" w:hAnsiTheme="majorBidi" w:cstheme="majorBidi"/>
          <w:color w:val="222222"/>
          <w:sz w:val="28"/>
          <w:szCs w:val="28"/>
          <w:shd w:val="clear" w:color="auto" w:fill="FFFFFF"/>
        </w:rPr>
        <w:t xml:space="preserve">Bu yüzden bunlardan birisini hakir görmek veya düşmanca bir tavır almak, Allah muhafaza kişiyi dinden çıkarır.  Son yıllarda Batı, her ikisi de </w:t>
      </w:r>
      <w:proofErr w:type="spellStart"/>
      <w:r w:rsidRPr="00BF7F32">
        <w:rPr>
          <w:rFonts w:asciiTheme="majorBidi" w:hAnsiTheme="majorBidi" w:cstheme="majorBidi"/>
          <w:color w:val="222222"/>
          <w:sz w:val="28"/>
          <w:szCs w:val="28"/>
          <w:shd w:val="clear" w:color="auto" w:fill="FFFFFF"/>
        </w:rPr>
        <w:t>Ehl</w:t>
      </w:r>
      <w:proofErr w:type="spellEnd"/>
      <w:r w:rsidRPr="00BF7F32">
        <w:rPr>
          <w:rFonts w:asciiTheme="majorBidi" w:hAnsiTheme="majorBidi" w:cstheme="majorBidi"/>
          <w:color w:val="222222"/>
          <w:sz w:val="28"/>
          <w:szCs w:val="28"/>
          <w:shd w:val="clear" w:color="auto" w:fill="FFFFFF"/>
        </w:rPr>
        <w:t xml:space="preserve">-i Sünnet olan bu iki itikat mezhebini birbirine düşman etme sevdasına tutulmuştur. Özellikle Türk gençliği ve aydını, </w:t>
      </w:r>
      <w:r w:rsidRPr="00BF7F32">
        <w:rPr>
          <w:rFonts w:asciiTheme="majorBidi" w:hAnsiTheme="majorBidi" w:cstheme="majorBidi"/>
          <w:color w:val="222222"/>
          <w:sz w:val="28"/>
          <w:szCs w:val="28"/>
          <w:shd w:val="clear" w:color="auto" w:fill="FFFFFF"/>
        </w:rPr>
        <w:lastRenderedPageBreak/>
        <w:t>“</w:t>
      </w:r>
      <w:proofErr w:type="spellStart"/>
      <w:r w:rsidRPr="000B4278">
        <w:rPr>
          <w:rFonts w:asciiTheme="majorBidi" w:hAnsiTheme="majorBidi" w:cstheme="majorBidi"/>
          <w:i/>
          <w:iCs/>
          <w:color w:val="222222"/>
          <w:sz w:val="28"/>
          <w:szCs w:val="28"/>
          <w:shd w:val="clear" w:color="auto" w:fill="FFFFFF"/>
        </w:rPr>
        <w:t>Maturidiye</w:t>
      </w:r>
      <w:proofErr w:type="spellEnd"/>
      <w:r w:rsidRPr="000B4278">
        <w:rPr>
          <w:rFonts w:asciiTheme="majorBidi" w:hAnsiTheme="majorBidi" w:cstheme="majorBidi"/>
          <w:i/>
          <w:iCs/>
          <w:color w:val="222222"/>
          <w:sz w:val="28"/>
          <w:szCs w:val="28"/>
          <w:shd w:val="clear" w:color="auto" w:fill="FFFFFF"/>
        </w:rPr>
        <w:t xml:space="preserve"> Türk Mezhebi, </w:t>
      </w:r>
      <w:proofErr w:type="spellStart"/>
      <w:r w:rsidRPr="000B4278">
        <w:rPr>
          <w:rFonts w:asciiTheme="majorBidi" w:hAnsiTheme="majorBidi" w:cstheme="majorBidi"/>
          <w:i/>
          <w:iCs/>
          <w:color w:val="222222"/>
          <w:sz w:val="28"/>
          <w:szCs w:val="28"/>
          <w:shd w:val="clear" w:color="auto" w:fill="FFFFFF"/>
        </w:rPr>
        <w:t>Eş</w:t>
      </w:r>
      <w:r w:rsidR="00996EC7">
        <w:rPr>
          <w:rFonts w:asciiTheme="majorBidi" w:hAnsiTheme="majorBidi" w:cstheme="majorBidi"/>
          <w:i/>
          <w:iCs/>
          <w:color w:val="222222"/>
          <w:sz w:val="28"/>
          <w:szCs w:val="28"/>
          <w:shd w:val="clear" w:color="auto" w:fill="FFFFFF"/>
        </w:rPr>
        <w:t>’a</w:t>
      </w:r>
      <w:r w:rsidRPr="000B4278">
        <w:rPr>
          <w:rFonts w:asciiTheme="majorBidi" w:hAnsiTheme="majorBidi" w:cstheme="majorBidi"/>
          <w:i/>
          <w:iCs/>
          <w:color w:val="222222"/>
          <w:sz w:val="28"/>
          <w:szCs w:val="28"/>
          <w:shd w:val="clear" w:color="auto" w:fill="FFFFFF"/>
        </w:rPr>
        <w:t>riye</w:t>
      </w:r>
      <w:proofErr w:type="spellEnd"/>
      <w:r w:rsidRPr="000B4278">
        <w:rPr>
          <w:rFonts w:asciiTheme="majorBidi" w:hAnsiTheme="majorBidi" w:cstheme="majorBidi"/>
          <w:i/>
          <w:iCs/>
          <w:color w:val="222222"/>
          <w:sz w:val="28"/>
          <w:szCs w:val="28"/>
          <w:shd w:val="clear" w:color="auto" w:fill="FFFFFF"/>
        </w:rPr>
        <w:t xml:space="preserve"> ise Arap Mezhebidir”</w:t>
      </w:r>
      <w:r w:rsidRPr="00BF7F32">
        <w:rPr>
          <w:rFonts w:asciiTheme="majorBidi" w:hAnsiTheme="majorBidi" w:cstheme="majorBidi"/>
          <w:color w:val="222222"/>
          <w:sz w:val="28"/>
          <w:szCs w:val="28"/>
          <w:shd w:val="clear" w:color="auto" w:fill="FFFFFF"/>
        </w:rPr>
        <w:t xml:space="preserve"> sloganıyla güya </w:t>
      </w:r>
      <w:proofErr w:type="spellStart"/>
      <w:r w:rsidRPr="00BF7F32">
        <w:rPr>
          <w:rFonts w:asciiTheme="majorBidi" w:hAnsiTheme="majorBidi" w:cstheme="majorBidi"/>
          <w:color w:val="222222"/>
          <w:sz w:val="28"/>
          <w:szCs w:val="28"/>
          <w:shd w:val="clear" w:color="auto" w:fill="FFFFFF"/>
        </w:rPr>
        <w:t>Maturidi</w:t>
      </w:r>
      <w:proofErr w:type="spellEnd"/>
      <w:r w:rsidRPr="00BF7F32">
        <w:rPr>
          <w:rFonts w:asciiTheme="majorBidi" w:hAnsiTheme="majorBidi" w:cstheme="majorBidi"/>
          <w:color w:val="222222"/>
          <w:sz w:val="28"/>
          <w:szCs w:val="28"/>
          <w:shd w:val="clear" w:color="auto" w:fill="FFFFFF"/>
        </w:rPr>
        <w:t xml:space="preserve"> taraftarlığı adı altında </w:t>
      </w:r>
      <w:proofErr w:type="spellStart"/>
      <w:r w:rsidRPr="00BF7F32">
        <w:rPr>
          <w:rFonts w:asciiTheme="majorBidi" w:hAnsiTheme="majorBidi" w:cstheme="majorBidi"/>
          <w:color w:val="222222"/>
          <w:sz w:val="28"/>
          <w:szCs w:val="28"/>
          <w:shd w:val="clear" w:color="auto" w:fill="FFFFFF"/>
        </w:rPr>
        <w:t>Eş</w:t>
      </w:r>
      <w:r w:rsidR="00996EC7">
        <w:rPr>
          <w:rFonts w:asciiTheme="majorBidi" w:hAnsiTheme="majorBidi" w:cstheme="majorBidi"/>
          <w:color w:val="222222"/>
          <w:sz w:val="28"/>
          <w:szCs w:val="28"/>
          <w:shd w:val="clear" w:color="auto" w:fill="FFFFFF"/>
        </w:rPr>
        <w:t>’a</w:t>
      </w:r>
      <w:r w:rsidRPr="00BF7F32">
        <w:rPr>
          <w:rFonts w:asciiTheme="majorBidi" w:hAnsiTheme="majorBidi" w:cstheme="majorBidi"/>
          <w:color w:val="222222"/>
          <w:sz w:val="28"/>
          <w:szCs w:val="28"/>
          <w:shd w:val="clear" w:color="auto" w:fill="FFFFFF"/>
        </w:rPr>
        <w:t>riye</w:t>
      </w:r>
      <w:proofErr w:type="spellEnd"/>
      <w:r w:rsidRPr="00BF7F32">
        <w:rPr>
          <w:rFonts w:asciiTheme="majorBidi" w:hAnsiTheme="majorBidi" w:cstheme="majorBidi"/>
          <w:color w:val="222222"/>
          <w:sz w:val="28"/>
          <w:szCs w:val="28"/>
          <w:shd w:val="clear" w:color="auto" w:fill="FFFFFF"/>
        </w:rPr>
        <w:t xml:space="preserve"> üzerine kışkırtılmaktadır. </w:t>
      </w:r>
      <w:r w:rsidR="00D42B8A">
        <w:rPr>
          <w:rFonts w:asciiTheme="majorBidi" w:hAnsiTheme="majorBidi" w:cstheme="majorBidi"/>
          <w:color w:val="222222"/>
          <w:sz w:val="28"/>
          <w:szCs w:val="28"/>
          <w:shd w:val="clear" w:color="auto" w:fill="FFFFFF"/>
        </w:rPr>
        <w:t>Bu hakikatleri öğrenen iyi niyetli, vatansever ve Müslüman Türk evladı, Allah’ın izniyle, Batının bu oyununa gelmeyecektir.</w:t>
      </w:r>
    </w:p>
    <w:p w14:paraId="245B77BB" w14:textId="77777777" w:rsidR="00B5303F" w:rsidRDefault="00B5303F" w:rsidP="00E15103">
      <w:pPr>
        <w:spacing w:before="120" w:after="120" w:line="276" w:lineRule="auto"/>
        <w:ind w:firstLine="709"/>
        <w:jc w:val="both"/>
        <w:rPr>
          <w:rFonts w:asciiTheme="majorBidi" w:hAnsiTheme="majorBidi" w:cstheme="majorBidi"/>
          <w:color w:val="222222"/>
          <w:sz w:val="28"/>
          <w:szCs w:val="28"/>
          <w:shd w:val="clear" w:color="auto" w:fill="FFFFFF"/>
        </w:rPr>
      </w:pPr>
    </w:p>
    <w:p w14:paraId="07778354" w14:textId="706F5997" w:rsidR="004B7C42" w:rsidRDefault="00B158F7" w:rsidP="004B7C42">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30</w:t>
      </w:r>
      <w:r w:rsidR="004B7C42">
        <w:rPr>
          <w:rFonts w:asciiTheme="majorBidi" w:hAnsiTheme="majorBidi" w:cstheme="majorBidi"/>
          <w:color w:val="222222"/>
          <w:sz w:val="28"/>
          <w:szCs w:val="28"/>
          <w:shd w:val="clear" w:color="auto" w:fill="FFFFFF"/>
        </w:rPr>
        <w:t>.08.2018</w:t>
      </w:r>
    </w:p>
    <w:p w14:paraId="0EF5EBDC" w14:textId="77777777" w:rsidR="004B7C42" w:rsidRPr="006A66BE" w:rsidRDefault="004B7C42" w:rsidP="004B7C42">
      <w:pPr>
        <w:spacing w:before="120" w:after="120" w:line="276" w:lineRule="auto"/>
        <w:ind w:firstLine="709"/>
        <w:jc w:val="both"/>
        <w:rPr>
          <w:rFonts w:asciiTheme="majorBidi" w:hAnsiTheme="majorBidi" w:cstheme="majorBidi"/>
          <w:b/>
          <w:bCs/>
          <w:color w:val="222222"/>
          <w:sz w:val="28"/>
          <w:szCs w:val="28"/>
          <w:shd w:val="clear" w:color="auto" w:fill="FFFFFF"/>
        </w:rPr>
      </w:pPr>
      <w:r w:rsidRPr="006A66BE">
        <w:rPr>
          <w:rFonts w:asciiTheme="majorBidi" w:hAnsiTheme="majorBidi" w:cstheme="majorBidi"/>
          <w:b/>
          <w:bCs/>
          <w:color w:val="222222"/>
          <w:sz w:val="28"/>
          <w:szCs w:val="28"/>
          <w:shd w:val="clear" w:color="auto" w:fill="FFFFFF"/>
        </w:rPr>
        <w:t>Dr. Ahmet GELİŞGEN</w:t>
      </w:r>
    </w:p>
    <w:p w14:paraId="232CD747" w14:textId="70547DF6" w:rsidR="00511D0F" w:rsidRDefault="004B7C42" w:rsidP="004B7C42">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www.ahmetgelisgen.com</w:t>
      </w:r>
    </w:p>
    <w:p w14:paraId="2AA531FA" w14:textId="77777777" w:rsidR="00E15103" w:rsidRDefault="00E15103" w:rsidP="00E15103">
      <w:pPr>
        <w:spacing w:before="120" w:after="120" w:line="276" w:lineRule="auto"/>
        <w:ind w:firstLine="709"/>
        <w:jc w:val="both"/>
        <w:rPr>
          <w:rFonts w:asciiTheme="majorBidi" w:hAnsiTheme="majorBidi" w:cstheme="majorBidi"/>
          <w:color w:val="222222"/>
          <w:sz w:val="28"/>
          <w:szCs w:val="28"/>
          <w:shd w:val="clear" w:color="auto" w:fill="FFFFFF"/>
        </w:rPr>
      </w:pPr>
    </w:p>
    <w:sectPr w:rsidR="00E15103" w:rsidSect="004B7C42">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1421B" w14:textId="77777777" w:rsidR="00D14FFE" w:rsidRDefault="00D14FFE" w:rsidP="00E15103">
      <w:pPr>
        <w:spacing w:after="0" w:line="240" w:lineRule="auto"/>
      </w:pPr>
      <w:r>
        <w:separator/>
      </w:r>
    </w:p>
  </w:endnote>
  <w:endnote w:type="continuationSeparator" w:id="0">
    <w:p w14:paraId="4E25ACB3" w14:textId="77777777" w:rsidR="00D14FFE" w:rsidRDefault="00D14FFE" w:rsidP="00E1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49BE5" w14:textId="77777777" w:rsidR="00D14FFE" w:rsidRDefault="00D14FFE" w:rsidP="00E15103">
      <w:pPr>
        <w:spacing w:after="0" w:line="240" w:lineRule="auto"/>
      </w:pPr>
      <w:r>
        <w:separator/>
      </w:r>
    </w:p>
  </w:footnote>
  <w:footnote w:type="continuationSeparator" w:id="0">
    <w:p w14:paraId="1BCC1109" w14:textId="77777777" w:rsidR="00D14FFE" w:rsidRDefault="00D14FFE" w:rsidP="00E15103">
      <w:pPr>
        <w:spacing w:after="0" w:line="240" w:lineRule="auto"/>
      </w:pPr>
      <w:r>
        <w:continuationSeparator/>
      </w:r>
    </w:p>
  </w:footnote>
  <w:footnote w:id="1">
    <w:p w14:paraId="54430B4B" w14:textId="1F6C1706" w:rsidR="000158CB" w:rsidRPr="004F5B1A" w:rsidRDefault="000158CB" w:rsidP="000158CB">
      <w:pPr>
        <w:pStyle w:val="DipnotMetni"/>
        <w:spacing w:before="120" w:after="120"/>
        <w:ind w:left="142" w:hanging="142"/>
        <w:jc w:val="both"/>
        <w:rPr>
          <w:rFonts w:asciiTheme="majorBidi" w:hAnsiTheme="majorBidi" w:cstheme="majorBidi"/>
          <w:sz w:val="24"/>
          <w:szCs w:val="24"/>
        </w:rPr>
      </w:pPr>
      <w:r w:rsidRPr="004F5B1A">
        <w:rPr>
          <w:rStyle w:val="DipnotBavurusu"/>
          <w:rFonts w:asciiTheme="majorBidi" w:hAnsiTheme="majorBidi" w:cstheme="majorBidi"/>
          <w:sz w:val="24"/>
          <w:szCs w:val="24"/>
        </w:rPr>
        <w:footnoteRef/>
      </w:r>
      <w:r w:rsidRPr="004F5B1A">
        <w:rPr>
          <w:rFonts w:asciiTheme="majorBidi" w:hAnsiTheme="majorBidi" w:cstheme="majorBidi"/>
          <w:sz w:val="24"/>
          <w:szCs w:val="24"/>
        </w:rPr>
        <w:t xml:space="preserve"> Bu yazı, </w:t>
      </w:r>
      <w:r w:rsidRPr="004F5B1A">
        <w:rPr>
          <w:rFonts w:asciiTheme="majorBidi" w:hAnsiTheme="majorBidi" w:cstheme="majorBidi"/>
          <w:b/>
          <w:bCs/>
          <w:sz w:val="24"/>
          <w:szCs w:val="24"/>
        </w:rPr>
        <w:t>“</w:t>
      </w:r>
      <w:proofErr w:type="spellStart"/>
      <w:r w:rsidRPr="004F5B1A">
        <w:rPr>
          <w:rFonts w:asciiTheme="majorBidi" w:hAnsiTheme="majorBidi" w:cstheme="majorBidi"/>
          <w:b/>
          <w:bCs/>
          <w:i/>
          <w:iCs/>
          <w:sz w:val="24"/>
          <w:szCs w:val="24"/>
        </w:rPr>
        <w:t>Görmez'in</w:t>
      </w:r>
      <w:proofErr w:type="spellEnd"/>
      <w:r w:rsidRPr="004F5B1A">
        <w:rPr>
          <w:rFonts w:asciiTheme="majorBidi" w:hAnsiTheme="majorBidi" w:cstheme="majorBidi"/>
          <w:b/>
          <w:bCs/>
          <w:i/>
          <w:iCs/>
          <w:sz w:val="24"/>
          <w:szCs w:val="24"/>
        </w:rPr>
        <w:t xml:space="preserve">; </w:t>
      </w:r>
      <w:proofErr w:type="spellStart"/>
      <w:r w:rsidRPr="004F5B1A">
        <w:rPr>
          <w:rFonts w:asciiTheme="majorBidi" w:hAnsiTheme="majorBidi" w:cstheme="majorBidi"/>
          <w:b/>
          <w:bCs/>
          <w:i/>
          <w:iCs/>
          <w:sz w:val="24"/>
          <w:szCs w:val="24"/>
        </w:rPr>
        <w:t>Ahlak’tan</w:t>
      </w:r>
      <w:proofErr w:type="spellEnd"/>
      <w:r w:rsidRPr="004F5B1A">
        <w:rPr>
          <w:rFonts w:asciiTheme="majorBidi" w:hAnsiTheme="majorBidi" w:cstheme="majorBidi"/>
          <w:b/>
          <w:bCs/>
          <w:i/>
          <w:iCs/>
          <w:sz w:val="24"/>
          <w:szCs w:val="24"/>
        </w:rPr>
        <w:t>, Adalet</w:t>
      </w:r>
      <w:r>
        <w:rPr>
          <w:rFonts w:asciiTheme="majorBidi" w:hAnsiTheme="majorBidi" w:cstheme="majorBidi"/>
          <w:b/>
          <w:bCs/>
          <w:i/>
          <w:iCs/>
          <w:sz w:val="24"/>
          <w:szCs w:val="24"/>
        </w:rPr>
        <w:t>’</w:t>
      </w:r>
      <w:r w:rsidRPr="004F5B1A">
        <w:rPr>
          <w:rFonts w:asciiTheme="majorBidi" w:hAnsiTheme="majorBidi" w:cstheme="majorBidi"/>
          <w:b/>
          <w:bCs/>
          <w:i/>
          <w:iCs/>
          <w:sz w:val="24"/>
          <w:szCs w:val="24"/>
        </w:rPr>
        <w:t>ten ve Dini Tartışmaya Açmanın Zararından Söz Etmeye Hakkı Var Mıdır?”</w:t>
      </w:r>
      <w:r w:rsidRPr="004F5B1A">
        <w:rPr>
          <w:rFonts w:asciiTheme="majorBidi" w:hAnsiTheme="majorBidi" w:cstheme="majorBidi"/>
          <w:sz w:val="24"/>
          <w:szCs w:val="24"/>
        </w:rPr>
        <w:t xml:space="preserve"> başlıklı yazımızda</w:t>
      </w:r>
      <w:r w:rsidR="00065A80">
        <w:rPr>
          <w:rFonts w:asciiTheme="majorBidi" w:hAnsiTheme="majorBidi" w:cstheme="majorBidi"/>
          <w:sz w:val="24"/>
          <w:szCs w:val="24"/>
        </w:rPr>
        <w:t>ki bir bölüm üzerine çalışmadır.</w:t>
      </w:r>
    </w:p>
  </w:footnote>
  <w:footnote w:id="2">
    <w:p w14:paraId="60B1176B" w14:textId="77777777" w:rsidR="00E15103" w:rsidRDefault="00E15103" w:rsidP="00E15103">
      <w:pPr>
        <w:pStyle w:val="DipnotMetni"/>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Bkz. Nisa, 4/69, 115; </w:t>
      </w:r>
    </w:p>
  </w:footnote>
  <w:footnote w:id="3">
    <w:p w14:paraId="04DC55EA" w14:textId="77777777" w:rsidR="00E15103" w:rsidRDefault="00E15103" w:rsidP="00E15103">
      <w:pPr>
        <w:pStyle w:val="DipnotMetni"/>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Allah Teâlâ </w:t>
      </w:r>
      <w:proofErr w:type="spellStart"/>
      <w:r>
        <w:rPr>
          <w:rFonts w:asciiTheme="majorBidi" w:hAnsiTheme="majorBidi" w:cstheme="majorBidi"/>
          <w:sz w:val="24"/>
          <w:szCs w:val="24"/>
        </w:rPr>
        <w:t>Sahabe’yi</w:t>
      </w:r>
      <w:proofErr w:type="spellEnd"/>
      <w:r>
        <w:rPr>
          <w:rFonts w:asciiTheme="majorBidi" w:hAnsiTheme="majorBidi" w:cstheme="majorBidi"/>
          <w:sz w:val="24"/>
          <w:szCs w:val="24"/>
        </w:rPr>
        <w:t>, “</w:t>
      </w:r>
      <w:r>
        <w:rPr>
          <w:rFonts w:asciiTheme="majorBidi" w:hAnsiTheme="majorBidi" w:cstheme="majorBidi"/>
          <w:i/>
          <w:iCs/>
          <w:sz w:val="24"/>
          <w:szCs w:val="24"/>
        </w:rPr>
        <w:t>vasat ümmet</w:t>
      </w:r>
      <w:r>
        <w:rPr>
          <w:rFonts w:asciiTheme="majorBidi" w:hAnsiTheme="majorBidi" w:cstheme="majorBidi"/>
          <w:sz w:val="24"/>
          <w:szCs w:val="24"/>
        </w:rPr>
        <w:t>”, yani “</w:t>
      </w:r>
      <w:r>
        <w:rPr>
          <w:rFonts w:asciiTheme="majorBidi" w:hAnsiTheme="majorBidi" w:cstheme="majorBidi"/>
          <w:i/>
          <w:iCs/>
          <w:sz w:val="24"/>
          <w:szCs w:val="24"/>
        </w:rPr>
        <w:t>orta yolu tutan ümmet</w:t>
      </w:r>
      <w:r>
        <w:rPr>
          <w:rFonts w:asciiTheme="majorBidi" w:hAnsiTheme="majorBidi" w:cstheme="majorBidi"/>
          <w:sz w:val="24"/>
          <w:szCs w:val="24"/>
        </w:rPr>
        <w:t>” olarak tanımlamaktadır. (Bakara, 2/143).</w:t>
      </w:r>
    </w:p>
  </w:footnote>
  <w:footnote w:id="4">
    <w:p w14:paraId="13D8B705" w14:textId="77777777" w:rsidR="00E15103" w:rsidRDefault="00E15103" w:rsidP="00E15103">
      <w:pPr>
        <w:pStyle w:val="DipnotMetni"/>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Bkz. </w:t>
      </w:r>
      <w:proofErr w:type="spellStart"/>
      <w:r>
        <w:rPr>
          <w:rFonts w:asciiTheme="majorBidi" w:hAnsiTheme="majorBidi" w:cstheme="majorBidi"/>
          <w:sz w:val="24"/>
          <w:szCs w:val="24"/>
        </w:rPr>
        <w:t>Pezdevî</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Usûlu’d-Dîn</w:t>
      </w:r>
      <w:proofErr w:type="spellEnd"/>
      <w:r>
        <w:rPr>
          <w:rFonts w:asciiTheme="majorBidi" w:hAnsiTheme="majorBidi" w:cstheme="majorBidi"/>
          <w:sz w:val="24"/>
          <w:szCs w:val="24"/>
        </w:rPr>
        <w:t>, s. 244; Muhammed Salih el-</w:t>
      </w:r>
      <w:proofErr w:type="spellStart"/>
      <w:r>
        <w:rPr>
          <w:rFonts w:asciiTheme="majorBidi" w:hAnsiTheme="majorBidi" w:cstheme="majorBidi"/>
          <w:sz w:val="24"/>
          <w:szCs w:val="24"/>
        </w:rPr>
        <w:t>Ğursî</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Akîydetü’l-İmâmi’l-Eşariyyi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eyne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Akâidi’s</w:t>
      </w:r>
      <w:proofErr w:type="spellEnd"/>
      <w:r>
        <w:rPr>
          <w:rFonts w:asciiTheme="majorBidi" w:hAnsiTheme="majorBidi" w:cstheme="majorBidi"/>
          <w:sz w:val="24"/>
          <w:szCs w:val="24"/>
        </w:rPr>
        <w:t xml:space="preserve">-Selef, s. 3, 4 </w:t>
      </w:r>
    </w:p>
  </w:footnote>
  <w:footnote w:id="5">
    <w:p w14:paraId="7BF1F974" w14:textId="77777777" w:rsidR="00E15103" w:rsidRDefault="00E15103" w:rsidP="00E15103">
      <w:pPr>
        <w:pStyle w:val="DipnotMetni"/>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Tirmizi</w:t>
      </w:r>
      <w:proofErr w:type="spellEnd"/>
      <w:r>
        <w:rPr>
          <w:rFonts w:asciiTheme="majorBidi" w:hAnsiTheme="majorBidi" w:cstheme="majorBidi"/>
          <w:sz w:val="24"/>
          <w:szCs w:val="24"/>
        </w:rPr>
        <w:t xml:space="preserve">, İman, 18 (No: 2641, V/26). Bkz. Ebu Davud, Sünnet, 1;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Mace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Fiten</w:t>
      </w:r>
      <w:proofErr w:type="spellEnd"/>
      <w:r>
        <w:rPr>
          <w:rFonts w:asciiTheme="majorBidi" w:hAnsiTheme="majorBidi" w:cstheme="majorBidi"/>
          <w:sz w:val="24"/>
          <w:szCs w:val="24"/>
        </w:rPr>
        <w:t xml:space="preserve">, 17; </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xml:space="preserve">, II/332; III/145; </w:t>
      </w:r>
      <w:proofErr w:type="spellStart"/>
      <w:r>
        <w:rPr>
          <w:rFonts w:asciiTheme="majorBidi" w:hAnsiTheme="majorBidi" w:cstheme="majorBidi"/>
          <w:sz w:val="24"/>
          <w:szCs w:val="24"/>
        </w:rPr>
        <w:t>Dârimi</w:t>
      </w:r>
      <w:proofErr w:type="spellEnd"/>
      <w:r>
        <w:rPr>
          <w:rFonts w:asciiTheme="majorBidi" w:hAnsiTheme="majorBidi" w:cstheme="majorBidi"/>
          <w:sz w:val="24"/>
          <w:szCs w:val="24"/>
        </w:rPr>
        <w:t xml:space="preserve">, Siyer, 75.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Mace</w:t>
      </w:r>
      <w:proofErr w:type="spellEnd"/>
      <w:r>
        <w:rPr>
          <w:rFonts w:asciiTheme="majorBidi" w:hAnsiTheme="majorBidi" w:cstheme="majorBidi"/>
          <w:sz w:val="24"/>
          <w:szCs w:val="24"/>
        </w:rPr>
        <w:t xml:space="preserve">, Ebu Davud ve </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xml:space="preserve"> b. </w:t>
      </w:r>
      <w:proofErr w:type="spellStart"/>
      <w:r>
        <w:rPr>
          <w:rFonts w:asciiTheme="majorBidi" w:hAnsiTheme="majorBidi" w:cstheme="majorBidi"/>
          <w:sz w:val="24"/>
          <w:szCs w:val="24"/>
        </w:rPr>
        <w:t>Hanbel</w:t>
      </w:r>
      <w:proofErr w:type="spellEnd"/>
      <w:r>
        <w:rPr>
          <w:rFonts w:asciiTheme="majorBidi" w:hAnsiTheme="majorBidi" w:cstheme="majorBidi"/>
          <w:sz w:val="24"/>
          <w:szCs w:val="24"/>
        </w:rPr>
        <w:t xml:space="preserve"> (III/145)’de gelen hadislerde, “</w:t>
      </w:r>
      <w:r>
        <w:rPr>
          <w:rFonts w:asciiTheme="majorBidi" w:hAnsiTheme="majorBidi" w:cstheme="majorBidi"/>
          <w:i/>
          <w:iCs/>
          <w:sz w:val="24"/>
          <w:szCs w:val="24"/>
        </w:rPr>
        <w:t>Benim ve Ashabımın yolunda olanlardır</w:t>
      </w:r>
      <w:r>
        <w:rPr>
          <w:rFonts w:asciiTheme="majorBidi" w:hAnsiTheme="majorBidi" w:cstheme="majorBidi"/>
          <w:sz w:val="24"/>
          <w:szCs w:val="24"/>
        </w:rPr>
        <w:t>” yerine, “</w:t>
      </w:r>
      <w:proofErr w:type="spellStart"/>
      <w:r>
        <w:rPr>
          <w:rFonts w:asciiTheme="majorBidi" w:hAnsiTheme="majorBidi" w:cstheme="majorBidi"/>
          <w:i/>
          <w:iCs/>
          <w:sz w:val="24"/>
          <w:szCs w:val="24"/>
        </w:rPr>
        <w:t>cemaata</w:t>
      </w:r>
      <w:proofErr w:type="spellEnd"/>
      <w:r>
        <w:rPr>
          <w:rFonts w:asciiTheme="majorBidi" w:hAnsiTheme="majorBidi" w:cstheme="majorBidi"/>
          <w:i/>
          <w:iCs/>
          <w:sz w:val="24"/>
          <w:szCs w:val="24"/>
        </w:rPr>
        <w:t xml:space="preserve"> sarılanlar</w:t>
      </w:r>
      <w:r>
        <w:rPr>
          <w:rFonts w:asciiTheme="majorBidi" w:hAnsiTheme="majorBidi" w:cstheme="majorBidi"/>
          <w:sz w:val="24"/>
          <w:szCs w:val="24"/>
        </w:rPr>
        <w:t>” ibaresi mevcuttur.</w:t>
      </w:r>
    </w:p>
  </w:footnote>
  <w:footnote w:id="6">
    <w:p w14:paraId="0CFBD1A7" w14:textId="77777777" w:rsidR="00E15103" w:rsidRDefault="00E15103" w:rsidP="00E15103">
      <w:pPr>
        <w:pStyle w:val="DipnotMetni"/>
        <w:tabs>
          <w:tab w:val="left" w:pos="142"/>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Muhammed Salih b. </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xml:space="preserve"> el </w:t>
      </w:r>
      <w:proofErr w:type="spellStart"/>
      <w:r>
        <w:rPr>
          <w:rFonts w:asciiTheme="majorBidi" w:hAnsiTheme="majorBidi" w:cstheme="majorBidi"/>
          <w:sz w:val="24"/>
          <w:szCs w:val="24"/>
        </w:rPr>
        <w:t>Ğursî</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Akîydetü’l-İmâmi’l-Eşariyyi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eyne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Akâidi’s</w:t>
      </w:r>
      <w:proofErr w:type="spellEnd"/>
      <w:r>
        <w:rPr>
          <w:rFonts w:asciiTheme="majorBidi" w:hAnsiTheme="majorBidi" w:cstheme="majorBidi"/>
          <w:sz w:val="24"/>
          <w:szCs w:val="24"/>
        </w:rPr>
        <w:t xml:space="preserve">-Selef, </w:t>
      </w:r>
      <w:proofErr w:type="spellStart"/>
      <w:r>
        <w:rPr>
          <w:rFonts w:asciiTheme="majorBidi" w:hAnsiTheme="majorBidi" w:cstheme="majorBidi"/>
          <w:sz w:val="24"/>
          <w:szCs w:val="24"/>
        </w:rPr>
        <w:t>Dâru’l-İrşâd</w:t>
      </w:r>
      <w:proofErr w:type="spellEnd"/>
      <w:r>
        <w:rPr>
          <w:rFonts w:asciiTheme="majorBidi" w:hAnsiTheme="majorBidi" w:cstheme="majorBidi"/>
          <w:sz w:val="24"/>
          <w:szCs w:val="24"/>
        </w:rPr>
        <w:t>, İstanbul, 2013, s. 3, 4.</w:t>
      </w:r>
    </w:p>
  </w:footnote>
  <w:footnote w:id="7">
    <w:p w14:paraId="33A6A68C" w14:textId="77777777" w:rsidR="00E15103" w:rsidRDefault="00E15103" w:rsidP="00E15103">
      <w:pPr>
        <w:pStyle w:val="DipnotMetni"/>
        <w:tabs>
          <w:tab w:val="left" w:pos="142"/>
        </w:tabs>
        <w:spacing w:before="120" w:after="120"/>
        <w:ind w:left="142" w:hanging="142"/>
        <w:jc w:val="both"/>
        <w:rPr>
          <w:rFonts w:asciiTheme="majorBidi" w:hAnsiTheme="majorBidi" w:cstheme="majorBidi"/>
          <w:sz w:val="24"/>
          <w:szCs w:val="24"/>
          <w:highlight w:val="yellow"/>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Ebu Davud, Sünnet, 5; </w:t>
      </w:r>
      <w:proofErr w:type="spellStart"/>
      <w:r>
        <w:rPr>
          <w:rFonts w:asciiTheme="majorBidi" w:hAnsiTheme="majorBidi" w:cstheme="majorBidi"/>
          <w:sz w:val="24"/>
          <w:szCs w:val="24"/>
        </w:rPr>
        <w:t>Tirmizî</w:t>
      </w:r>
      <w:proofErr w:type="spellEnd"/>
      <w:r>
        <w:rPr>
          <w:rFonts w:asciiTheme="majorBidi" w:hAnsiTheme="majorBidi" w:cstheme="majorBidi"/>
          <w:sz w:val="24"/>
          <w:szCs w:val="24"/>
        </w:rPr>
        <w:t xml:space="preserve">, İlim, 16;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Mâce</w:t>
      </w:r>
      <w:proofErr w:type="spellEnd"/>
      <w:r>
        <w:rPr>
          <w:rFonts w:asciiTheme="majorBidi" w:hAnsiTheme="majorBidi" w:cstheme="majorBidi"/>
          <w:sz w:val="24"/>
          <w:szCs w:val="24"/>
        </w:rPr>
        <w:t xml:space="preserve">, Mukaddime, 6; </w:t>
      </w:r>
      <w:proofErr w:type="spellStart"/>
      <w:r>
        <w:rPr>
          <w:rFonts w:asciiTheme="majorBidi" w:hAnsiTheme="majorBidi" w:cstheme="majorBidi"/>
          <w:sz w:val="24"/>
          <w:szCs w:val="24"/>
        </w:rPr>
        <w:t>Dârimî</w:t>
      </w:r>
      <w:proofErr w:type="spellEnd"/>
      <w:r>
        <w:rPr>
          <w:rFonts w:asciiTheme="majorBidi" w:hAnsiTheme="majorBidi" w:cstheme="majorBidi"/>
          <w:sz w:val="24"/>
          <w:szCs w:val="24"/>
        </w:rPr>
        <w:t xml:space="preserve">, Mukaddime, 16; </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xml:space="preserve">, IV/126, 127. </w:t>
      </w:r>
    </w:p>
  </w:footnote>
  <w:footnote w:id="8">
    <w:p w14:paraId="1B500927" w14:textId="77777777" w:rsidR="00E15103" w:rsidRDefault="00E15103" w:rsidP="00E15103">
      <w:pPr>
        <w:pStyle w:val="DipnotMetni"/>
        <w:tabs>
          <w:tab w:val="left" w:pos="142"/>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Tirmizi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Fiten</w:t>
      </w:r>
      <w:proofErr w:type="spellEnd"/>
      <w:r>
        <w:rPr>
          <w:rFonts w:asciiTheme="majorBidi" w:hAnsiTheme="majorBidi" w:cstheme="majorBidi"/>
          <w:sz w:val="24"/>
          <w:szCs w:val="24"/>
        </w:rPr>
        <w:t>, 7.</w:t>
      </w:r>
    </w:p>
  </w:footnote>
  <w:footnote w:id="9">
    <w:p w14:paraId="687BCACC" w14:textId="77777777" w:rsidR="00E15103" w:rsidRDefault="00E15103" w:rsidP="00E15103">
      <w:pPr>
        <w:pStyle w:val="DipnotMetni"/>
        <w:tabs>
          <w:tab w:val="left" w:pos="142"/>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Tirmizî</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Fiten</w:t>
      </w:r>
      <w:proofErr w:type="spellEnd"/>
      <w:r>
        <w:rPr>
          <w:rFonts w:asciiTheme="majorBidi" w:hAnsiTheme="majorBidi" w:cstheme="majorBidi"/>
          <w:sz w:val="24"/>
          <w:szCs w:val="24"/>
        </w:rPr>
        <w:t xml:space="preserve">, 7; </w:t>
      </w:r>
      <w:proofErr w:type="spellStart"/>
      <w:r>
        <w:rPr>
          <w:rFonts w:asciiTheme="majorBidi" w:hAnsiTheme="majorBidi" w:cstheme="majorBidi"/>
          <w:sz w:val="24"/>
          <w:szCs w:val="24"/>
        </w:rPr>
        <w:t>Nesâî</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Tahrim</w:t>
      </w:r>
      <w:proofErr w:type="spellEnd"/>
      <w:r>
        <w:rPr>
          <w:rFonts w:asciiTheme="majorBidi" w:hAnsiTheme="majorBidi" w:cstheme="majorBidi"/>
          <w:sz w:val="24"/>
          <w:szCs w:val="24"/>
        </w:rPr>
        <w:t xml:space="preserve">, 6. </w:t>
      </w:r>
    </w:p>
  </w:footnote>
  <w:footnote w:id="10">
    <w:p w14:paraId="701FE5B3" w14:textId="77777777" w:rsidR="00E15103" w:rsidRDefault="00E15103" w:rsidP="00E15103">
      <w:pPr>
        <w:pStyle w:val="DipnotMetni"/>
        <w:tabs>
          <w:tab w:val="left" w:pos="142"/>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Tirmizî</w:t>
      </w:r>
      <w:proofErr w:type="spellEnd"/>
      <w:r>
        <w:rPr>
          <w:rFonts w:asciiTheme="majorBidi" w:hAnsiTheme="majorBidi" w:cstheme="majorBidi"/>
          <w:sz w:val="24"/>
          <w:szCs w:val="24"/>
        </w:rPr>
        <w:t>, IV/467 (</w:t>
      </w:r>
      <w:proofErr w:type="spellStart"/>
      <w:r>
        <w:rPr>
          <w:rFonts w:asciiTheme="majorBidi" w:hAnsiTheme="majorBidi" w:cstheme="majorBidi"/>
          <w:sz w:val="24"/>
          <w:szCs w:val="24"/>
        </w:rPr>
        <w:t>Fiten</w:t>
      </w:r>
      <w:proofErr w:type="spellEnd"/>
      <w:r>
        <w:rPr>
          <w:rFonts w:asciiTheme="majorBidi" w:hAnsiTheme="majorBidi" w:cstheme="majorBidi"/>
          <w:sz w:val="24"/>
          <w:szCs w:val="24"/>
        </w:rPr>
        <w:t>, 7).</w:t>
      </w:r>
    </w:p>
  </w:footnote>
  <w:footnote w:id="11">
    <w:p w14:paraId="12BBEBF5" w14:textId="77777777" w:rsidR="00E15103" w:rsidRDefault="00E15103" w:rsidP="00E15103">
      <w:pPr>
        <w:pStyle w:val="DipnotMetni"/>
        <w:tabs>
          <w:tab w:val="left" w:pos="142"/>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Bkz. Muhammed </w:t>
      </w:r>
      <w:proofErr w:type="spellStart"/>
      <w:r>
        <w:rPr>
          <w:rFonts w:asciiTheme="majorBidi" w:hAnsiTheme="majorBidi" w:cstheme="majorBidi"/>
          <w:sz w:val="24"/>
          <w:szCs w:val="24"/>
        </w:rPr>
        <w:t>Aruçi</w:t>
      </w:r>
      <w:proofErr w:type="spellEnd"/>
      <w:r>
        <w:rPr>
          <w:rFonts w:asciiTheme="majorBidi" w:hAnsiTheme="majorBidi" w:cstheme="majorBidi"/>
          <w:sz w:val="24"/>
          <w:szCs w:val="24"/>
        </w:rPr>
        <w:t>, “</w:t>
      </w:r>
      <w:r>
        <w:rPr>
          <w:rFonts w:asciiTheme="majorBidi" w:hAnsiTheme="majorBidi" w:cstheme="majorBidi"/>
          <w:i/>
          <w:iCs/>
          <w:sz w:val="24"/>
          <w:szCs w:val="24"/>
        </w:rPr>
        <w:t>es-</w:t>
      </w:r>
      <w:proofErr w:type="spellStart"/>
      <w:r>
        <w:rPr>
          <w:rFonts w:asciiTheme="majorBidi" w:hAnsiTheme="majorBidi" w:cstheme="majorBidi"/>
          <w:i/>
          <w:iCs/>
          <w:sz w:val="24"/>
          <w:szCs w:val="24"/>
        </w:rPr>
        <w:t>Sevâdü’l</w:t>
      </w:r>
      <w:proofErr w:type="spellEnd"/>
      <w:r>
        <w:rPr>
          <w:rFonts w:asciiTheme="majorBidi" w:hAnsiTheme="majorBidi" w:cstheme="majorBidi"/>
          <w:i/>
          <w:iCs/>
          <w:sz w:val="24"/>
          <w:szCs w:val="24"/>
        </w:rPr>
        <w:t>-</w:t>
      </w:r>
      <w:proofErr w:type="spellStart"/>
      <w:r>
        <w:rPr>
          <w:rFonts w:asciiTheme="majorBidi" w:hAnsiTheme="majorBidi" w:cstheme="majorBidi"/>
          <w:i/>
          <w:iCs/>
          <w:sz w:val="24"/>
          <w:szCs w:val="24"/>
        </w:rPr>
        <w:t>A’zam</w:t>
      </w:r>
      <w:proofErr w:type="spellEnd"/>
      <w:r>
        <w:rPr>
          <w:rFonts w:asciiTheme="majorBidi" w:hAnsiTheme="majorBidi" w:cstheme="majorBidi"/>
          <w:sz w:val="24"/>
          <w:szCs w:val="24"/>
        </w:rPr>
        <w:t>”, TDV/İSAM Ansiklopedisi, XXXVI/578, 579.</w:t>
      </w:r>
    </w:p>
  </w:footnote>
  <w:footnote w:id="12">
    <w:p w14:paraId="4E57C715" w14:textId="77777777" w:rsidR="00E15103" w:rsidRDefault="00E15103" w:rsidP="00E15103">
      <w:pPr>
        <w:pStyle w:val="DipnotMetni"/>
        <w:tabs>
          <w:tab w:val="left" w:pos="142"/>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Mâce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Fiten</w:t>
      </w:r>
      <w:proofErr w:type="spellEnd"/>
      <w:r>
        <w:rPr>
          <w:rFonts w:asciiTheme="majorBidi" w:hAnsiTheme="majorBidi" w:cstheme="majorBidi"/>
          <w:sz w:val="24"/>
          <w:szCs w:val="24"/>
        </w:rPr>
        <w:t>, 8.</w:t>
      </w:r>
    </w:p>
  </w:footnote>
  <w:footnote w:id="13">
    <w:p w14:paraId="187D497F" w14:textId="77777777" w:rsidR="00E15103" w:rsidRDefault="00E15103" w:rsidP="00E15103">
      <w:pPr>
        <w:pStyle w:val="DipnotMetni"/>
        <w:tabs>
          <w:tab w:val="left" w:pos="142"/>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Şâtıbî</w:t>
      </w:r>
      <w:proofErr w:type="spellEnd"/>
      <w:r>
        <w:rPr>
          <w:rFonts w:asciiTheme="majorBidi" w:hAnsiTheme="majorBidi" w:cstheme="majorBidi"/>
          <w:sz w:val="24"/>
          <w:szCs w:val="24"/>
        </w:rPr>
        <w:t>, el-</w:t>
      </w:r>
      <w:proofErr w:type="spellStart"/>
      <w:r>
        <w:rPr>
          <w:rFonts w:asciiTheme="majorBidi" w:hAnsiTheme="majorBidi" w:cstheme="majorBidi"/>
          <w:sz w:val="24"/>
          <w:szCs w:val="24"/>
        </w:rPr>
        <w:t>İ’tisam</w:t>
      </w:r>
      <w:proofErr w:type="spellEnd"/>
      <w:r>
        <w:rPr>
          <w:rFonts w:asciiTheme="majorBidi" w:hAnsiTheme="majorBidi" w:cstheme="majorBidi"/>
          <w:sz w:val="24"/>
          <w:szCs w:val="24"/>
        </w:rPr>
        <w:t xml:space="preserve">, s. 478, 483; Muhammed </w:t>
      </w:r>
      <w:proofErr w:type="spellStart"/>
      <w:r>
        <w:rPr>
          <w:rFonts w:asciiTheme="majorBidi" w:hAnsiTheme="majorBidi" w:cstheme="majorBidi"/>
          <w:sz w:val="24"/>
          <w:szCs w:val="24"/>
        </w:rPr>
        <w:t>Aruçi</w:t>
      </w:r>
      <w:proofErr w:type="spellEnd"/>
      <w:r>
        <w:rPr>
          <w:rFonts w:asciiTheme="majorBidi" w:hAnsiTheme="majorBidi" w:cstheme="majorBidi"/>
          <w:sz w:val="24"/>
          <w:szCs w:val="24"/>
        </w:rPr>
        <w:t>, “</w:t>
      </w:r>
      <w:r>
        <w:rPr>
          <w:rFonts w:asciiTheme="majorBidi" w:hAnsiTheme="majorBidi" w:cstheme="majorBidi"/>
          <w:i/>
          <w:iCs/>
          <w:sz w:val="24"/>
          <w:szCs w:val="24"/>
        </w:rPr>
        <w:t>es-</w:t>
      </w:r>
      <w:proofErr w:type="spellStart"/>
      <w:r>
        <w:rPr>
          <w:rFonts w:asciiTheme="majorBidi" w:hAnsiTheme="majorBidi" w:cstheme="majorBidi"/>
          <w:i/>
          <w:iCs/>
          <w:sz w:val="24"/>
          <w:szCs w:val="24"/>
        </w:rPr>
        <w:t>Sevâdü’l</w:t>
      </w:r>
      <w:proofErr w:type="spellEnd"/>
      <w:r>
        <w:rPr>
          <w:rFonts w:asciiTheme="majorBidi" w:hAnsiTheme="majorBidi" w:cstheme="majorBidi"/>
          <w:i/>
          <w:iCs/>
          <w:sz w:val="24"/>
          <w:szCs w:val="24"/>
        </w:rPr>
        <w:t>-</w:t>
      </w:r>
      <w:proofErr w:type="spellStart"/>
      <w:r>
        <w:rPr>
          <w:rFonts w:asciiTheme="majorBidi" w:hAnsiTheme="majorBidi" w:cstheme="majorBidi"/>
          <w:i/>
          <w:iCs/>
          <w:sz w:val="24"/>
          <w:szCs w:val="24"/>
        </w:rPr>
        <w:t>A’zam</w:t>
      </w:r>
      <w:proofErr w:type="spellEnd"/>
      <w:r>
        <w:rPr>
          <w:rFonts w:asciiTheme="majorBidi" w:hAnsiTheme="majorBidi" w:cstheme="majorBidi"/>
          <w:sz w:val="24"/>
          <w:szCs w:val="24"/>
        </w:rPr>
        <w:t>”, TDV/İSAM Ansiklopedisi, XXXVI/578.</w:t>
      </w:r>
    </w:p>
  </w:footnote>
  <w:footnote w:id="14">
    <w:p w14:paraId="197950F3" w14:textId="77777777" w:rsidR="00E15103" w:rsidRDefault="00E15103" w:rsidP="00E15103">
      <w:pPr>
        <w:pStyle w:val="DipnotMetni"/>
        <w:tabs>
          <w:tab w:val="left" w:pos="142"/>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Muhammed Fuat Abdülbâki dipnotu.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Mace</w:t>
      </w:r>
      <w:proofErr w:type="spellEnd"/>
      <w:r>
        <w:rPr>
          <w:rFonts w:asciiTheme="majorBidi" w:hAnsiTheme="majorBidi" w:cstheme="majorBidi"/>
          <w:sz w:val="24"/>
          <w:szCs w:val="24"/>
        </w:rPr>
        <w:t>, II/1303 (</w:t>
      </w:r>
      <w:proofErr w:type="spellStart"/>
      <w:r>
        <w:rPr>
          <w:rFonts w:asciiTheme="majorBidi" w:hAnsiTheme="majorBidi" w:cstheme="majorBidi"/>
          <w:sz w:val="24"/>
          <w:szCs w:val="24"/>
        </w:rPr>
        <w:t>Fiten</w:t>
      </w:r>
      <w:proofErr w:type="spellEnd"/>
      <w:r>
        <w:rPr>
          <w:rFonts w:asciiTheme="majorBidi" w:hAnsiTheme="majorBidi" w:cstheme="majorBidi"/>
          <w:sz w:val="24"/>
          <w:szCs w:val="24"/>
        </w:rPr>
        <w:t>, 8).</w:t>
      </w:r>
    </w:p>
  </w:footnote>
  <w:footnote w:id="15">
    <w:p w14:paraId="5E233C83" w14:textId="77777777" w:rsidR="00E15103" w:rsidRDefault="00E15103" w:rsidP="00E15103">
      <w:pPr>
        <w:pStyle w:val="DipnotMetni"/>
        <w:tabs>
          <w:tab w:val="left" w:pos="142"/>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Ebû</w:t>
      </w:r>
      <w:proofErr w:type="spellEnd"/>
      <w:r>
        <w:rPr>
          <w:rFonts w:asciiTheme="majorBidi" w:hAnsiTheme="majorBidi" w:cstheme="majorBidi"/>
          <w:sz w:val="24"/>
          <w:szCs w:val="24"/>
        </w:rPr>
        <w:t xml:space="preserve"> İshak </w:t>
      </w:r>
      <w:proofErr w:type="spellStart"/>
      <w:r>
        <w:rPr>
          <w:rFonts w:asciiTheme="majorBidi" w:hAnsiTheme="majorBidi" w:cstheme="majorBidi"/>
          <w:sz w:val="24"/>
          <w:szCs w:val="24"/>
        </w:rPr>
        <w:t>İbrâhim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Şâtıbî</w:t>
      </w:r>
      <w:proofErr w:type="spellEnd"/>
      <w:r>
        <w:rPr>
          <w:rFonts w:asciiTheme="majorBidi" w:hAnsiTheme="majorBidi" w:cstheme="majorBidi"/>
          <w:sz w:val="24"/>
          <w:szCs w:val="24"/>
        </w:rPr>
        <w:t>, el-</w:t>
      </w:r>
      <w:proofErr w:type="spellStart"/>
      <w:r>
        <w:rPr>
          <w:rFonts w:asciiTheme="majorBidi" w:hAnsiTheme="majorBidi" w:cstheme="majorBidi"/>
          <w:sz w:val="24"/>
          <w:szCs w:val="24"/>
        </w:rPr>
        <w:t>İ’tisâm</w:t>
      </w:r>
      <w:proofErr w:type="spellEnd"/>
      <w:r>
        <w:rPr>
          <w:rFonts w:asciiTheme="majorBidi" w:hAnsiTheme="majorBidi" w:cstheme="majorBidi"/>
          <w:sz w:val="24"/>
          <w:szCs w:val="24"/>
        </w:rPr>
        <w:t>, s. 476.</w:t>
      </w:r>
    </w:p>
  </w:footnote>
  <w:footnote w:id="16">
    <w:p w14:paraId="08D55D50" w14:textId="77777777" w:rsidR="00E15103" w:rsidRDefault="00E15103" w:rsidP="00E15103">
      <w:pPr>
        <w:pStyle w:val="DipnotMetni"/>
        <w:tabs>
          <w:tab w:val="left" w:pos="142"/>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Şâtıbî</w:t>
      </w:r>
      <w:proofErr w:type="spellEnd"/>
      <w:r>
        <w:rPr>
          <w:rFonts w:asciiTheme="majorBidi" w:hAnsiTheme="majorBidi" w:cstheme="majorBidi"/>
          <w:sz w:val="24"/>
          <w:szCs w:val="24"/>
        </w:rPr>
        <w:t>, el-</w:t>
      </w:r>
      <w:proofErr w:type="spellStart"/>
      <w:r>
        <w:rPr>
          <w:rFonts w:asciiTheme="majorBidi" w:hAnsiTheme="majorBidi" w:cstheme="majorBidi"/>
          <w:sz w:val="24"/>
          <w:szCs w:val="24"/>
        </w:rPr>
        <w:t>İ’tisâm</w:t>
      </w:r>
      <w:proofErr w:type="spellEnd"/>
      <w:r>
        <w:rPr>
          <w:rFonts w:asciiTheme="majorBidi" w:hAnsiTheme="majorBidi" w:cstheme="majorBidi"/>
          <w:sz w:val="24"/>
          <w:szCs w:val="24"/>
        </w:rPr>
        <w:t>, s. 478, 481.</w:t>
      </w:r>
    </w:p>
  </w:footnote>
  <w:footnote w:id="17">
    <w:p w14:paraId="7C6972DE" w14:textId="77777777" w:rsidR="00E15103" w:rsidRDefault="00E15103" w:rsidP="00E15103">
      <w:pPr>
        <w:pStyle w:val="DipnotMetni"/>
        <w:tabs>
          <w:tab w:val="left" w:pos="142"/>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Şâtıbî</w:t>
      </w:r>
      <w:proofErr w:type="spellEnd"/>
      <w:r>
        <w:rPr>
          <w:rFonts w:asciiTheme="majorBidi" w:hAnsiTheme="majorBidi" w:cstheme="majorBidi"/>
          <w:sz w:val="24"/>
          <w:szCs w:val="24"/>
        </w:rPr>
        <w:t>, el-</w:t>
      </w:r>
      <w:proofErr w:type="spellStart"/>
      <w:proofErr w:type="gramStart"/>
      <w:r>
        <w:rPr>
          <w:rFonts w:asciiTheme="majorBidi" w:hAnsiTheme="majorBidi" w:cstheme="majorBidi"/>
          <w:sz w:val="24"/>
          <w:szCs w:val="24"/>
        </w:rPr>
        <w:t>İ’tisâm</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s. 478.</w:t>
      </w:r>
    </w:p>
  </w:footnote>
  <w:footnote w:id="18">
    <w:p w14:paraId="7468A050" w14:textId="77777777" w:rsidR="00E15103" w:rsidRDefault="00E15103" w:rsidP="00E15103">
      <w:pPr>
        <w:pStyle w:val="DipnotMetni"/>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Şerafeddin</w:t>
      </w:r>
      <w:proofErr w:type="spellEnd"/>
      <w:r>
        <w:rPr>
          <w:rFonts w:asciiTheme="majorBidi" w:hAnsiTheme="majorBidi" w:cstheme="majorBidi"/>
          <w:sz w:val="24"/>
          <w:szCs w:val="24"/>
        </w:rPr>
        <w:t xml:space="preserve"> Gölcük, Süleyman Toprak, Kelam, s. 36.</w:t>
      </w:r>
    </w:p>
  </w:footnote>
  <w:footnote w:id="19">
    <w:p w14:paraId="6CDB0C07" w14:textId="77777777" w:rsidR="00E15103" w:rsidRDefault="00E15103" w:rsidP="00E15103">
      <w:pPr>
        <w:pStyle w:val="DipnotMetni"/>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Feth</w:t>
      </w:r>
      <w:proofErr w:type="spellEnd"/>
      <w:r>
        <w:rPr>
          <w:rFonts w:asciiTheme="majorBidi" w:hAnsiTheme="majorBidi" w:cstheme="majorBidi"/>
          <w:sz w:val="24"/>
          <w:szCs w:val="24"/>
        </w:rPr>
        <w:t xml:space="preserve">, 48/10. </w:t>
      </w:r>
    </w:p>
  </w:footnote>
  <w:footnote w:id="20">
    <w:p w14:paraId="2A696932" w14:textId="77777777" w:rsidR="00E15103" w:rsidRDefault="00E15103" w:rsidP="00E15103">
      <w:pPr>
        <w:pStyle w:val="DipnotMetni"/>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Şûrâ</w:t>
      </w:r>
      <w:proofErr w:type="spellEnd"/>
      <w:r>
        <w:rPr>
          <w:rFonts w:asciiTheme="majorBidi" w:hAnsiTheme="majorBidi" w:cstheme="majorBidi"/>
          <w:sz w:val="24"/>
          <w:szCs w:val="24"/>
        </w:rPr>
        <w:t>, 42/11.</w:t>
      </w:r>
    </w:p>
  </w:footnote>
  <w:footnote w:id="21">
    <w:p w14:paraId="28F5785C" w14:textId="77777777" w:rsidR="00E15103" w:rsidRDefault="00E15103" w:rsidP="00E15103">
      <w:pPr>
        <w:pStyle w:val="DipnotMetni"/>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Şerafeddin</w:t>
      </w:r>
      <w:proofErr w:type="spellEnd"/>
      <w:r>
        <w:rPr>
          <w:rFonts w:asciiTheme="majorBidi" w:hAnsiTheme="majorBidi" w:cstheme="majorBidi"/>
          <w:sz w:val="24"/>
          <w:szCs w:val="24"/>
        </w:rPr>
        <w:t xml:space="preserve"> Gölcük, Süleyman Toprak, Kelam, s. 34-36.</w:t>
      </w:r>
    </w:p>
  </w:footnote>
  <w:footnote w:id="22">
    <w:p w14:paraId="6836BD2D" w14:textId="77777777" w:rsidR="003577E7" w:rsidRDefault="003577E7" w:rsidP="003577E7">
      <w:pPr>
        <w:pStyle w:val="DipnotMetni"/>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Bkz. </w:t>
      </w:r>
      <w:proofErr w:type="spellStart"/>
      <w:r>
        <w:rPr>
          <w:rFonts w:asciiTheme="majorBidi" w:hAnsiTheme="majorBidi" w:cstheme="majorBidi"/>
          <w:sz w:val="24"/>
          <w:szCs w:val="24"/>
        </w:rPr>
        <w:t>Şerafeddin</w:t>
      </w:r>
      <w:proofErr w:type="spellEnd"/>
      <w:r>
        <w:rPr>
          <w:rFonts w:asciiTheme="majorBidi" w:hAnsiTheme="majorBidi" w:cstheme="majorBidi"/>
          <w:sz w:val="24"/>
          <w:szCs w:val="24"/>
        </w:rPr>
        <w:t xml:space="preserve"> Gölcük, Süleyman Toprak, Kelam, s. 36-39.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153094"/>
      <w:docPartObj>
        <w:docPartGallery w:val="Page Numbers (Top of Page)"/>
        <w:docPartUnique/>
      </w:docPartObj>
    </w:sdtPr>
    <w:sdtEndPr/>
    <w:sdtContent>
      <w:p w14:paraId="7F425408" w14:textId="17BB97C1" w:rsidR="00F40C9F" w:rsidRDefault="00F40C9F">
        <w:pPr>
          <w:pStyle w:val="stBilgi"/>
          <w:jc w:val="right"/>
        </w:pPr>
        <w:r>
          <w:fldChar w:fldCharType="begin"/>
        </w:r>
        <w:r>
          <w:instrText>PAGE   \* MERGEFORMAT</w:instrText>
        </w:r>
        <w:r>
          <w:fldChar w:fldCharType="separate"/>
        </w:r>
        <w:r>
          <w:t>2</w:t>
        </w:r>
        <w:r>
          <w:fldChar w:fldCharType="end"/>
        </w:r>
      </w:p>
    </w:sdtContent>
  </w:sdt>
  <w:p w14:paraId="7EA11CBC" w14:textId="77777777" w:rsidR="00F40C9F" w:rsidRDefault="00F40C9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73"/>
    <w:rsid w:val="000158CB"/>
    <w:rsid w:val="00065A80"/>
    <w:rsid w:val="000B4278"/>
    <w:rsid w:val="0012120C"/>
    <w:rsid w:val="0015661E"/>
    <w:rsid w:val="00267932"/>
    <w:rsid w:val="002A0A3D"/>
    <w:rsid w:val="0034194C"/>
    <w:rsid w:val="003577E7"/>
    <w:rsid w:val="003647B4"/>
    <w:rsid w:val="00440F24"/>
    <w:rsid w:val="004B7C42"/>
    <w:rsid w:val="00511D0F"/>
    <w:rsid w:val="005A3764"/>
    <w:rsid w:val="005C6FD5"/>
    <w:rsid w:val="00627B8D"/>
    <w:rsid w:val="006C442F"/>
    <w:rsid w:val="00996EC7"/>
    <w:rsid w:val="00A13766"/>
    <w:rsid w:val="00AC5D73"/>
    <w:rsid w:val="00AD790A"/>
    <w:rsid w:val="00AF51C6"/>
    <w:rsid w:val="00B158F7"/>
    <w:rsid w:val="00B43E9A"/>
    <w:rsid w:val="00B5303F"/>
    <w:rsid w:val="00B643FE"/>
    <w:rsid w:val="00B814D4"/>
    <w:rsid w:val="00BF7F32"/>
    <w:rsid w:val="00C402ED"/>
    <w:rsid w:val="00CD2EB4"/>
    <w:rsid w:val="00CE1531"/>
    <w:rsid w:val="00D14FFE"/>
    <w:rsid w:val="00D42B8A"/>
    <w:rsid w:val="00E15103"/>
    <w:rsid w:val="00E45012"/>
    <w:rsid w:val="00F40C9F"/>
    <w:rsid w:val="00FE68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5913"/>
  <w15:chartTrackingRefBased/>
  <w15:docId w15:val="{0F9D43BF-0B08-4804-8346-58B0656A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10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15103"/>
    <w:rPr>
      <w:color w:val="0000FF"/>
      <w:u w:val="single"/>
    </w:rPr>
  </w:style>
  <w:style w:type="paragraph" w:styleId="DipnotMetni">
    <w:name w:val="footnote text"/>
    <w:basedOn w:val="Normal"/>
    <w:link w:val="DipnotMetniChar"/>
    <w:uiPriority w:val="99"/>
    <w:unhideWhenUsed/>
    <w:rsid w:val="00E15103"/>
    <w:pPr>
      <w:spacing w:after="0" w:line="240" w:lineRule="auto"/>
    </w:pPr>
    <w:rPr>
      <w:sz w:val="20"/>
      <w:szCs w:val="20"/>
    </w:rPr>
  </w:style>
  <w:style w:type="character" w:customStyle="1" w:styleId="DipnotMetniChar">
    <w:name w:val="Dipnot Metni Char"/>
    <w:basedOn w:val="VarsaylanParagrafYazTipi"/>
    <w:link w:val="DipnotMetni"/>
    <w:uiPriority w:val="99"/>
    <w:rsid w:val="00E15103"/>
    <w:rPr>
      <w:sz w:val="20"/>
      <w:szCs w:val="20"/>
    </w:rPr>
  </w:style>
  <w:style w:type="character" w:styleId="DipnotBavurusu">
    <w:name w:val="footnote reference"/>
    <w:basedOn w:val="VarsaylanParagrafYazTipi"/>
    <w:uiPriority w:val="99"/>
    <w:semiHidden/>
    <w:unhideWhenUsed/>
    <w:rsid w:val="00E15103"/>
    <w:rPr>
      <w:vertAlign w:val="superscript"/>
    </w:rPr>
  </w:style>
  <w:style w:type="character" w:customStyle="1" w:styleId="m8208037095455928803s2">
    <w:name w:val="m_8208037095455928803s2"/>
    <w:basedOn w:val="VarsaylanParagrafYazTipi"/>
    <w:rsid w:val="00E15103"/>
  </w:style>
  <w:style w:type="paragraph" w:styleId="stBilgi">
    <w:name w:val="header"/>
    <w:basedOn w:val="Normal"/>
    <w:link w:val="stBilgiChar"/>
    <w:uiPriority w:val="99"/>
    <w:unhideWhenUsed/>
    <w:rsid w:val="00F40C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40C9F"/>
  </w:style>
  <w:style w:type="paragraph" w:styleId="AltBilgi">
    <w:name w:val="footer"/>
    <w:basedOn w:val="Normal"/>
    <w:link w:val="AltBilgiChar"/>
    <w:uiPriority w:val="99"/>
    <w:unhideWhenUsed/>
    <w:rsid w:val="00F40C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40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61883">
      <w:bodyDiv w:val="1"/>
      <w:marLeft w:val="0"/>
      <w:marRight w:val="0"/>
      <w:marTop w:val="0"/>
      <w:marBottom w:val="0"/>
      <w:divBdr>
        <w:top w:val="none" w:sz="0" w:space="0" w:color="auto"/>
        <w:left w:val="none" w:sz="0" w:space="0" w:color="auto"/>
        <w:bottom w:val="none" w:sz="0" w:space="0" w:color="auto"/>
        <w:right w:val="none" w:sz="0" w:space="0" w:color="auto"/>
      </w:divBdr>
    </w:div>
    <w:div w:id="529416169">
      <w:bodyDiv w:val="1"/>
      <w:marLeft w:val="0"/>
      <w:marRight w:val="0"/>
      <w:marTop w:val="0"/>
      <w:marBottom w:val="0"/>
      <w:divBdr>
        <w:top w:val="none" w:sz="0" w:space="0" w:color="auto"/>
        <w:left w:val="none" w:sz="0" w:space="0" w:color="auto"/>
        <w:bottom w:val="none" w:sz="0" w:space="0" w:color="auto"/>
        <w:right w:val="none" w:sz="0" w:space="0" w:color="auto"/>
      </w:divBdr>
    </w:div>
    <w:div w:id="1137332292">
      <w:bodyDiv w:val="1"/>
      <w:marLeft w:val="0"/>
      <w:marRight w:val="0"/>
      <w:marTop w:val="0"/>
      <w:marBottom w:val="0"/>
      <w:divBdr>
        <w:top w:val="none" w:sz="0" w:space="0" w:color="auto"/>
        <w:left w:val="none" w:sz="0" w:space="0" w:color="auto"/>
        <w:bottom w:val="none" w:sz="0" w:space="0" w:color="auto"/>
        <w:right w:val="none" w:sz="0" w:space="0" w:color="auto"/>
      </w:divBdr>
    </w:div>
    <w:div w:id="18390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hmetgelisgen.com/Makale-Detay.aspx?ID=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Makale-Detay.aspx?ID=16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1368</Words>
  <Characters>7803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21</cp:revision>
  <dcterms:created xsi:type="dcterms:W3CDTF">2018-08-29T22:26:00Z</dcterms:created>
  <dcterms:modified xsi:type="dcterms:W3CDTF">2018-08-30T11:25:00Z</dcterms:modified>
</cp:coreProperties>
</file>